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F5" w:rsidRDefault="00AF39F5" w:rsidP="008915BE">
      <w:pPr>
        <w:pStyle w:val="Title"/>
        <w:rPr>
          <w:rFonts w:ascii="Arial" w:hAnsi="Arial" w:cs="Arial"/>
          <w:sz w:val="22"/>
          <w:szCs w:val="22"/>
        </w:rPr>
      </w:pPr>
      <w:bookmarkStart w:id="0" w:name="_GoBack"/>
      <w:bookmarkEnd w:id="0"/>
    </w:p>
    <w:p w:rsidR="00E556FB" w:rsidRDefault="00E556FB" w:rsidP="00E556FB">
      <w:pPr>
        <w:pStyle w:val="Title"/>
        <w:rPr>
          <w:rFonts w:ascii="Arial" w:hAnsi="Arial" w:cs="Arial"/>
          <w:sz w:val="22"/>
          <w:szCs w:val="22"/>
        </w:rPr>
      </w:pPr>
      <w:r>
        <w:rPr>
          <w:rFonts w:ascii="Arial" w:hAnsi="Arial" w:cs="Arial"/>
          <w:noProof/>
          <w:sz w:val="22"/>
          <w:szCs w:val="22"/>
        </w:rPr>
        <w:drawing>
          <wp:inline distT="0" distB="0" distL="0" distR="0">
            <wp:extent cx="2697420" cy="1370119"/>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2809051" cy="1426821"/>
                    </a:xfrm>
                    <a:prstGeom prst="rect">
                      <a:avLst/>
                    </a:prstGeom>
                  </pic:spPr>
                </pic:pic>
              </a:graphicData>
            </a:graphic>
          </wp:inline>
        </w:drawing>
      </w:r>
    </w:p>
    <w:p w:rsidR="008915BE" w:rsidRDefault="00CC681B" w:rsidP="00B0018A">
      <w:pPr>
        <w:pStyle w:val="Title"/>
        <w:ind w:left="1440" w:firstLine="720"/>
        <w:jc w:val="left"/>
        <w:rPr>
          <w:rFonts w:ascii="Arial" w:hAnsi="Arial" w:cs="Arial"/>
          <w:sz w:val="22"/>
          <w:szCs w:val="22"/>
        </w:rPr>
      </w:pPr>
      <w:r>
        <w:rPr>
          <w:rFonts w:ascii="Arial" w:hAnsi="Arial" w:cs="Arial"/>
          <w:sz w:val="22"/>
          <w:szCs w:val="22"/>
        </w:rPr>
        <w:t>FCS 391</w:t>
      </w:r>
      <w:r w:rsidR="009F1471" w:rsidRPr="008915BE">
        <w:rPr>
          <w:rFonts w:ascii="Arial" w:hAnsi="Arial" w:cs="Arial"/>
          <w:sz w:val="22"/>
          <w:szCs w:val="22"/>
        </w:rPr>
        <w:t xml:space="preserve">:  </w:t>
      </w:r>
      <w:r w:rsidR="00B0018A">
        <w:rPr>
          <w:rFonts w:ascii="Arial" w:hAnsi="Arial" w:cs="Arial"/>
          <w:sz w:val="22"/>
          <w:szCs w:val="22"/>
        </w:rPr>
        <w:t>Curriculum for Family and Consumer Education</w:t>
      </w:r>
    </w:p>
    <w:p w:rsidR="00455EAF" w:rsidRDefault="00B0018A" w:rsidP="00B0018A">
      <w:pPr>
        <w:pStyle w:val="Title"/>
        <w:ind w:left="1440" w:firstLine="720"/>
        <w:jc w:val="left"/>
        <w:rPr>
          <w:rFonts w:ascii="Arial" w:hAnsi="Arial" w:cs="Arial"/>
          <w:sz w:val="22"/>
          <w:szCs w:val="22"/>
          <w:lang w:val="de-DE"/>
        </w:rPr>
      </w:pPr>
      <w:r>
        <w:rPr>
          <w:rFonts w:ascii="Arial" w:hAnsi="Arial" w:cs="Arial"/>
          <w:bCs/>
          <w:sz w:val="22"/>
          <w:szCs w:val="22"/>
        </w:rPr>
        <w:t xml:space="preserve">   </w:t>
      </w:r>
      <w:r w:rsidR="00455EAF" w:rsidRPr="008915BE">
        <w:rPr>
          <w:rFonts w:ascii="Arial" w:hAnsi="Arial" w:cs="Arial"/>
          <w:bCs/>
          <w:sz w:val="22"/>
          <w:szCs w:val="22"/>
        </w:rPr>
        <w:t>University of Wisconsin-Stevens Point</w:t>
      </w:r>
      <w:r w:rsidR="008915BE">
        <w:rPr>
          <w:rFonts w:ascii="Arial" w:hAnsi="Arial" w:cs="Arial"/>
          <w:bCs/>
          <w:sz w:val="22"/>
          <w:szCs w:val="22"/>
        </w:rPr>
        <w:t xml:space="preserve">         </w:t>
      </w:r>
      <w:r>
        <w:rPr>
          <w:rFonts w:ascii="Arial" w:hAnsi="Arial" w:cs="Arial"/>
          <w:sz w:val="22"/>
          <w:szCs w:val="22"/>
          <w:lang w:val="de-DE"/>
        </w:rPr>
        <w:t>Spring 2018</w:t>
      </w:r>
    </w:p>
    <w:p w:rsidR="008915BE" w:rsidRPr="008915BE" w:rsidRDefault="008915BE" w:rsidP="008915BE">
      <w:pPr>
        <w:pStyle w:val="Title"/>
        <w:rPr>
          <w:rFonts w:ascii="Arial" w:hAnsi="Arial" w:cs="Arial"/>
          <w:b w:val="0"/>
          <w:bCs/>
          <w:sz w:val="22"/>
          <w:szCs w:val="22"/>
        </w:rPr>
      </w:pPr>
    </w:p>
    <w:p w:rsidR="0046516F" w:rsidRPr="008915BE" w:rsidRDefault="0046516F" w:rsidP="0046516F">
      <w:pPr>
        <w:rPr>
          <w:rFonts w:ascii="Arial" w:eastAsia="SimSun" w:hAnsi="Arial" w:cs="Arial"/>
          <w:sz w:val="22"/>
          <w:szCs w:val="22"/>
          <w:lang w:val="de-DE" w:eastAsia="zh-CN"/>
        </w:rPr>
      </w:pPr>
      <w:r w:rsidRPr="008915BE">
        <w:rPr>
          <w:rFonts w:ascii="Arial" w:eastAsia="SimSun" w:hAnsi="Arial" w:cs="Arial"/>
          <w:b/>
          <w:bCs/>
          <w:sz w:val="22"/>
          <w:szCs w:val="22"/>
          <w:lang w:val="de-DE" w:eastAsia="zh-CN"/>
        </w:rPr>
        <w:t>Instructor:</w:t>
      </w:r>
      <w:r w:rsidRPr="008915BE">
        <w:rPr>
          <w:rFonts w:ascii="Arial" w:eastAsia="SimSun" w:hAnsi="Arial" w:cs="Arial"/>
          <w:b/>
          <w:bCs/>
          <w:sz w:val="22"/>
          <w:szCs w:val="22"/>
          <w:lang w:val="de-DE" w:eastAsia="zh-CN"/>
        </w:rPr>
        <w:tab/>
      </w:r>
      <w:r w:rsidRPr="008915BE">
        <w:rPr>
          <w:rFonts w:ascii="Arial" w:eastAsia="SimSun" w:hAnsi="Arial" w:cs="Arial"/>
          <w:b/>
          <w:bCs/>
          <w:sz w:val="22"/>
          <w:szCs w:val="22"/>
          <w:lang w:val="de-DE" w:eastAsia="zh-CN"/>
        </w:rPr>
        <w:tab/>
      </w:r>
      <w:r w:rsidRPr="008915BE">
        <w:rPr>
          <w:rFonts w:ascii="Arial" w:eastAsia="SimSun" w:hAnsi="Arial" w:cs="Arial"/>
          <w:sz w:val="22"/>
          <w:szCs w:val="22"/>
          <w:lang w:val="de-DE" w:eastAsia="zh-CN"/>
        </w:rPr>
        <w:t xml:space="preserve">Susan Turgeson, </w:t>
      </w:r>
      <w:r w:rsidR="008915BE">
        <w:rPr>
          <w:rFonts w:ascii="Arial" w:eastAsia="SimSun" w:hAnsi="Arial" w:cs="Arial"/>
          <w:sz w:val="22"/>
          <w:szCs w:val="22"/>
          <w:lang w:val="de-DE" w:eastAsia="zh-CN"/>
        </w:rPr>
        <w:t xml:space="preserve">Ed.D., </w:t>
      </w:r>
      <w:r w:rsidRPr="008915BE">
        <w:rPr>
          <w:rFonts w:ascii="Arial" w:eastAsia="SimSun" w:hAnsi="Arial" w:cs="Arial"/>
          <w:sz w:val="22"/>
          <w:szCs w:val="22"/>
          <w:lang w:val="de-DE" w:eastAsia="zh-CN"/>
        </w:rPr>
        <w:t>CFCS</w:t>
      </w:r>
    </w:p>
    <w:p w:rsidR="0046516F" w:rsidRPr="008915BE" w:rsidRDefault="0046516F" w:rsidP="0046516F">
      <w:pPr>
        <w:rPr>
          <w:rFonts w:ascii="Arial" w:eastAsia="SimSun" w:hAnsi="Arial" w:cs="Arial"/>
          <w:sz w:val="22"/>
          <w:szCs w:val="22"/>
          <w:lang w:eastAsia="zh-CN"/>
        </w:rPr>
      </w:pP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eastAsia="zh-CN"/>
        </w:rPr>
        <w:t>Famil</w:t>
      </w:r>
      <w:r w:rsidR="008915BE">
        <w:rPr>
          <w:rFonts w:ascii="Arial" w:eastAsia="SimSun" w:hAnsi="Arial" w:cs="Arial"/>
          <w:sz w:val="22"/>
          <w:szCs w:val="22"/>
          <w:lang w:eastAsia="zh-CN"/>
        </w:rPr>
        <w:t>y and Consumer Sciences Assistant Professor</w:t>
      </w:r>
    </w:p>
    <w:p w:rsidR="0046516F" w:rsidRPr="008915BE" w:rsidRDefault="00E556FB" w:rsidP="0046516F">
      <w:pPr>
        <w:rPr>
          <w:rFonts w:ascii="Arial" w:eastAsia="SimSun" w:hAnsi="Arial" w:cs="Arial"/>
          <w:color w:val="0000FF"/>
          <w:sz w:val="22"/>
          <w:szCs w:val="22"/>
          <w:u w:val="single"/>
          <w:lang w:eastAsia="zh-CN"/>
        </w:rPr>
      </w:pP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t xml:space="preserve">236 </w:t>
      </w:r>
      <w:r w:rsidR="0046516F" w:rsidRPr="008915BE">
        <w:rPr>
          <w:rFonts w:ascii="Arial" w:eastAsia="SimSun" w:hAnsi="Arial" w:cs="Arial"/>
          <w:sz w:val="22"/>
          <w:szCs w:val="22"/>
          <w:lang w:eastAsia="zh-CN"/>
        </w:rPr>
        <w:t>CPS</w:t>
      </w:r>
      <w:r w:rsidR="0046516F" w:rsidRPr="008915BE">
        <w:rPr>
          <w:rFonts w:ascii="Arial" w:eastAsia="SimSun" w:hAnsi="Arial" w:cs="Arial"/>
          <w:sz w:val="22"/>
          <w:szCs w:val="22"/>
          <w:lang w:eastAsia="zh-CN"/>
        </w:rPr>
        <w:tab/>
        <w:t xml:space="preserve">715-346-2263  </w:t>
      </w:r>
      <w:r w:rsidR="008915BE">
        <w:rPr>
          <w:rFonts w:ascii="Arial" w:eastAsia="SimSun" w:hAnsi="Arial" w:cs="Arial"/>
          <w:sz w:val="22"/>
          <w:szCs w:val="22"/>
          <w:lang w:eastAsia="zh-CN"/>
        </w:rPr>
        <w:t xml:space="preserve">        </w:t>
      </w:r>
      <w:hyperlink r:id="rId6" w:history="1">
        <w:r w:rsidR="008915BE" w:rsidRPr="00844591">
          <w:rPr>
            <w:rStyle w:val="Hyperlink"/>
            <w:rFonts w:ascii="Arial" w:eastAsia="SimSun" w:hAnsi="Arial" w:cs="Arial"/>
            <w:sz w:val="22"/>
            <w:szCs w:val="22"/>
            <w:lang w:eastAsia="zh-CN"/>
          </w:rPr>
          <w:t>susan.turgeson@uwsp.edu</w:t>
        </w:r>
      </w:hyperlink>
    </w:p>
    <w:p w:rsidR="0046516F" w:rsidRPr="008915BE" w:rsidRDefault="0046516F" w:rsidP="0046516F">
      <w:pPr>
        <w:rPr>
          <w:rFonts w:ascii="Arial" w:eastAsia="SimSun" w:hAnsi="Arial" w:cs="Arial"/>
          <w:b/>
          <w:bCs/>
          <w:sz w:val="22"/>
          <w:szCs w:val="22"/>
          <w:lang w:eastAsia="zh-CN"/>
        </w:rPr>
      </w:pP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
          <w:bCs/>
          <w:sz w:val="22"/>
          <w:szCs w:val="22"/>
          <w:lang w:eastAsia="zh-CN"/>
        </w:rPr>
        <w:t xml:space="preserve">Office Hours: </w:t>
      </w:r>
      <w:r w:rsidRPr="008915BE">
        <w:rPr>
          <w:rFonts w:ascii="Arial" w:eastAsia="SimSun" w:hAnsi="Arial" w:cs="Arial"/>
          <w:b/>
          <w:bCs/>
          <w:sz w:val="22"/>
          <w:szCs w:val="22"/>
          <w:lang w:eastAsia="zh-CN"/>
        </w:rPr>
        <w:tab/>
      </w:r>
      <w:r w:rsidRPr="008915BE">
        <w:rPr>
          <w:rFonts w:ascii="Arial" w:eastAsia="SimSun" w:hAnsi="Arial" w:cs="Arial"/>
          <w:bCs/>
          <w:sz w:val="22"/>
          <w:szCs w:val="22"/>
          <w:lang w:eastAsia="zh-CN"/>
        </w:rPr>
        <w:t xml:space="preserve">Monday   </w:t>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 11:00 a.m. – </w:t>
      </w:r>
      <w:r w:rsidR="008915BE">
        <w:rPr>
          <w:rFonts w:ascii="Arial" w:eastAsia="SimSun" w:hAnsi="Arial" w:cs="Arial"/>
          <w:bCs/>
          <w:sz w:val="22"/>
          <w:szCs w:val="22"/>
          <w:lang w:eastAsia="zh-CN"/>
        </w:rPr>
        <w:t xml:space="preserve"> </w:t>
      </w:r>
      <w:r w:rsidR="000729E3">
        <w:rPr>
          <w:rFonts w:ascii="Arial" w:eastAsia="SimSun" w:hAnsi="Arial" w:cs="Arial"/>
          <w:bCs/>
          <w:sz w:val="22"/>
          <w:szCs w:val="22"/>
          <w:lang w:eastAsia="zh-CN"/>
        </w:rPr>
        <w:t>2</w:t>
      </w:r>
      <w:r w:rsidR="00E556FB">
        <w:rPr>
          <w:rFonts w:ascii="Arial" w:eastAsia="SimSun" w:hAnsi="Arial" w:cs="Arial"/>
          <w:bCs/>
          <w:sz w:val="22"/>
          <w:szCs w:val="22"/>
          <w:lang w:eastAsia="zh-CN"/>
        </w:rPr>
        <w:t>:3</w:t>
      </w:r>
      <w:r w:rsidRPr="008915BE">
        <w:rPr>
          <w:rFonts w:ascii="Arial" w:eastAsia="SimSun" w:hAnsi="Arial" w:cs="Arial"/>
          <w:bCs/>
          <w:sz w:val="22"/>
          <w:szCs w:val="22"/>
          <w:lang w:eastAsia="zh-CN"/>
        </w:rPr>
        <w:t>0 p.m.</w:t>
      </w: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 xml:space="preserve">                                   Tues</w:t>
      </w:r>
      <w:r w:rsidR="00E556FB">
        <w:rPr>
          <w:rFonts w:ascii="Arial" w:eastAsia="SimSun" w:hAnsi="Arial" w:cs="Arial"/>
          <w:bCs/>
          <w:sz w:val="22"/>
          <w:szCs w:val="22"/>
          <w:lang w:eastAsia="zh-CN"/>
        </w:rPr>
        <w:t xml:space="preserve">day &amp; Thursday     9:30 </w:t>
      </w:r>
      <w:r w:rsidR="000729E3">
        <w:rPr>
          <w:rFonts w:ascii="Arial" w:eastAsia="SimSun" w:hAnsi="Arial" w:cs="Arial"/>
          <w:bCs/>
          <w:sz w:val="22"/>
          <w:szCs w:val="22"/>
          <w:lang w:eastAsia="zh-CN"/>
        </w:rPr>
        <w:t xml:space="preserve"> a.m. –  Noon</w:t>
      </w:r>
    </w:p>
    <w:p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Wednesday </w:t>
      </w:r>
      <w:r w:rsidR="00B0018A">
        <w:rPr>
          <w:rFonts w:ascii="Arial" w:eastAsia="SimSun" w:hAnsi="Arial" w:cs="Arial"/>
          <w:bCs/>
          <w:sz w:val="22"/>
          <w:szCs w:val="22"/>
          <w:lang w:eastAsia="zh-CN"/>
        </w:rPr>
        <w:t>*</w:t>
      </w:r>
      <w:r w:rsidRPr="008915BE">
        <w:rPr>
          <w:rFonts w:ascii="Arial" w:eastAsia="SimSun" w:hAnsi="Arial" w:cs="Arial"/>
          <w:bCs/>
          <w:sz w:val="22"/>
          <w:szCs w:val="22"/>
          <w:lang w:eastAsia="zh-CN"/>
        </w:rPr>
        <w:t xml:space="preserve">                   </w:t>
      </w:r>
      <w:r w:rsidR="008915BE">
        <w:rPr>
          <w:rFonts w:ascii="Arial" w:eastAsia="SimSun" w:hAnsi="Arial" w:cs="Arial"/>
          <w:bCs/>
          <w:sz w:val="22"/>
          <w:szCs w:val="22"/>
          <w:lang w:eastAsia="zh-CN"/>
        </w:rPr>
        <w:t>1:00 p.m. –  4:00</w:t>
      </w:r>
      <w:r w:rsidRPr="008915BE">
        <w:rPr>
          <w:rFonts w:ascii="Arial" w:eastAsia="SimSun" w:hAnsi="Arial" w:cs="Arial"/>
          <w:bCs/>
          <w:sz w:val="22"/>
          <w:szCs w:val="22"/>
          <w:lang w:eastAsia="zh-CN"/>
        </w:rPr>
        <w:t xml:space="preserve"> p.m.</w:t>
      </w:r>
    </w:p>
    <w:p w:rsidR="007E556B" w:rsidRDefault="0046516F" w:rsidP="007E556B">
      <w:pPr>
        <w:rPr>
          <w:rFonts w:ascii="Arial" w:eastAsia="SimSun" w:hAnsi="Arial" w:cs="Arial"/>
          <w:b/>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Other times by appointment</w:t>
      </w:r>
      <w:r w:rsidRPr="008915BE">
        <w:rPr>
          <w:rFonts w:ascii="Arial" w:eastAsia="SimSun" w:hAnsi="Arial" w:cs="Arial"/>
          <w:b/>
          <w:bCs/>
          <w:sz w:val="22"/>
          <w:szCs w:val="22"/>
          <w:lang w:eastAsia="zh-CN"/>
        </w:rPr>
        <w:tab/>
      </w:r>
    </w:p>
    <w:p w:rsidR="00B0018A" w:rsidRPr="00B0018A" w:rsidRDefault="00B0018A" w:rsidP="00B0018A">
      <w:pPr>
        <w:rPr>
          <w:rFonts w:ascii="Arial" w:eastAsia="SimSun" w:hAnsi="Arial" w:cs="Arial"/>
          <w:bCs/>
          <w:sz w:val="18"/>
          <w:szCs w:val="18"/>
          <w:lang w:eastAsia="zh-CN"/>
        </w:rPr>
      </w:pPr>
      <w:r w:rsidRPr="00B0018A">
        <w:rPr>
          <w:rFonts w:ascii="Arial" w:eastAsia="SimSun" w:hAnsi="Arial" w:cs="Arial"/>
          <w:b/>
          <w:bCs/>
          <w:sz w:val="22"/>
          <w:szCs w:val="22"/>
          <w:lang w:eastAsia="zh-CN"/>
        </w:rPr>
        <w:tab/>
      </w:r>
      <w:r>
        <w:rPr>
          <w:rFonts w:ascii="Arial" w:eastAsia="SimSun" w:hAnsi="Arial" w:cs="Arial"/>
          <w:b/>
          <w:bCs/>
          <w:sz w:val="22"/>
          <w:szCs w:val="22"/>
          <w:lang w:eastAsia="zh-CN"/>
        </w:rPr>
        <w:tab/>
      </w:r>
      <w:r>
        <w:rPr>
          <w:rFonts w:ascii="Arial" w:eastAsia="SimSun" w:hAnsi="Arial" w:cs="Arial"/>
          <w:b/>
          <w:bCs/>
          <w:sz w:val="22"/>
          <w:szCs w:val="22"/>
          <w:lang w:eastAsia="zh-CN"/>
        </w:rPr>
        <w:tab/>
        <w:t xml:space="preserve">* </w:t>
      </w:r>
      <w:r>
        <w:rPr>
          <w:rFonts w:ascii="Arial" w:eastAsia="SimSun" w:hAnsi="Arial" w:cs="Arial"/>
          <w:bCs/>
          <w:sz w:val="18"/>
          <w:szCs w:val="18"/>
          <w:lang w:eastAsia="zh-CN"/>
        </w:rPr>
        <w:t>Student teacher observation may conflict with this time.  Be sure to confirm with me in advance.</w:t>
      </w:r>
    </w:p>
    <w:p w:rsidR="007E556B" w:rsidRPr="008915BE" w:rsidRDefault="007E556B" w:rsidP="007E556B">
      <w:pPr>
        <w:rPr>
          <w:rFonts w:ascii="Arial" w:hAnsi="Arial" w:cs="Arial"/>
          <w:b/>
          <w:bCs/>
          <w:sz w:val="22"/>
          <w:szCs w:val="22"/>
        </w:rPr>
      </w:pPr>
    </w:p>
    <w:p w:rsidR="00455EAF" w:rsidRPr="008915BE" w:rsidRDefault="007E556B">
      <w:pPr>
        <w:rPr>
          <w:rFonts w:ascii="Arial" w:hAnsi="Arial" w:cs="Arial"/>
          <w:sz w:val="22"/>
          <w:szCs w:val="22"/>
        </w:rPr>
      </w:pPr>
      <w:r w:rsidRPr="008915BE">
        <w:rPr>
          <w:rFonts w:ascii="Arial" w:hAnsi="Arial" w:cs="Arial"/>
          <w:b/>
          <w:bCs/>
          <w:sz w:val="22"/>
          <w:szCs w:val="22"/>
        </w:rPr>
        <w:t>Class Meeting Times:</w:t>
      </w:r>
      <w:r w:rsidR="008915BE">
        <w:rPr>
          <w:rFonts w:ascii="Arial" w:hAnsi="Arial" w:cs="Arial"/>
          <w:b/>
          <w:bCs/>
          <w:sz w:val="22"/>
          <w:szCs w:val="22"/>
        </w:rPr>
        <w:t xml:space="preserve">   </w:t>
      </w:r>
      <w:r w:rsidRPr="008915BE">
        <w:rPr>
          <w:rFonts w:ascii="Arial" w:hAnsi="Arial" w:cs="Arial"/>
          <w:sz w:val="22"/>
          <w:szCs w:val="22"/>
        </w:rPr>
        <w:t xml:space="preserve">Tuesday &amp; Thursday </w:t>
      </w:r>
      <w:r w:rsidR="00B0018A">
        <w:rPr>
          <w:rFonts w:ascii="Arial" w:hAnsi="Arial" w:cs="Arial"/>
          <w:sz w:val="22"/>
          <w:szCs w:val="22"/>
        </w:rPr>
        <w:t>12:30 p.m. – 1:45 p.m.</w:t>
      </w:r>
      <w:r w:rsidRPr="008915BE">
        <w:rPr>
          <w:rFonts w:ascii="Arial" w:hAnsi="Arial" w:cs="Arial"/>
          <w:sz w:val="22"/>
          <w:szCs w:val="22"/>
        </w:rPr>
        <w:t xml:space="preserve"> </w:t>
      </w:r>
      <w:r w:rsidR="00455EAF" w:rsidRPr="008915BE">
        <w:rPr>
          <w:rFonts w:ascii="Arial" w:hAnsi="Arial" w:cs="Arial"/>
          <w:b/>
          <w:bCs/>
          <w:sz w:val="22"/>
          <w:szCs w:val="22"/>
        </w:rPr>
        <w:tab/>
      </w:r>
    </w:p>
    <w:p w:rsidR="00675121" w:rsidRPr="008915BE" w:rsidRDefault="00675121">
      <w:pPr>
        <w:rPr>
          <w:rFonts w:ascii="Arial" w:hAnsi="Arial" w:cs="Arial"/>
          <w:b/>
          <w:sz w:val="22"/>
          <w:szCs w:val="22"/>
        </w:rPr>
      </w:pPr>
    </w:p>
    <w:p w:rsidR="000727D9" w:rsidRDefault="00455EAF" w:rsidP="000727D9">
      <w:pPr>
        <w:ind w:left="1440" w:hanging="1440"/>
        <w:rPr>
          <w:rFonts w:ascii="Arial" w:hAnsi="Arial" w:cs="Arial"/>
          <w:sz w:val="22"/>
          <w:szCs w:val="22"/>
        </w:rPr>
      </w:pPr>
      <w:r w:rsidRPr="008915BE">
        <w:rPr>
          <w:rFonts w:ascii="Arial" w:hAnsi="Arial" w:cs="Arial"/>
          <w:b/>
          <w:sz w:val="22"/>
          <w:szCs w:val="22"/>
        </w:rPr>
        <w:t>Text:</w:t>
      </w:r>
      <w:r w:rsidRPr="008915BE">
        <w:rPr>
          <w:rFonts w:ascii="Arial" w:hAnsi="Arial" w:cs="Arial"/>
          <w:sz w:val="22"/>
          <w:szCs w:val="22"/>
        </w:rPr>
        <w:t xml:space="preserve">  </w:t>
      </w:r>
      <w:r w:rsidR="000727D9" w:rsidRPr="000727D9">
        <w:rPr>
          <w:rFonts w:ascii="Arial" w:hAnsi="Arial" w:cs="Arial"/>
          <w:sz w:val="22"/>
          <w:szCs w:val="22"/>
        </w:rPr>
        <w:t xml:space="preserve">Alexander, K. L., Holland, A. K., &amp; Rambo, P. (Eds.) (2018). </w:t>
      </w:r>
      <w:r w:rsidR="000727D9" w:rsidRPr="000727D9">
        <w:rPr>
          <w:rFonts w:ascii="Arial" w:hAnsi="Arial" w:cs="Arial"/>
          <w:i/>
          <w:iCs/>
          <w:sz w:val="22"/>
          <w:szCs w:val="22"/>
        </w:rPr>
        <w:t>Teaching Family and Consumer Sciences in the 21</w:t>
      </w:r>
      <w:r w:rsidR="000727D9" w:rsidRPr="000727D9">
        <w:rPr>
          <w:rFonts w:ascii="Arial" w:hAnsi="Arial" w:cs="Arial"/>
          <w:i/>
          <w:iCs/>
          <w:sz w:val="22"/>
          <w:szCs w:val="22"/>
          <w:vertAlign w:val="superscript"/>
        </w:rPr>
        <w:t>st</w:t>
      </w:r>
      <w:r w:rsidR="000727D9" w:rsidRPr="000727D9">
        <w:rPr>
          <w:rFonts w:ascii="Arial" w:hAnsi="Arial" w:cs="Arial"/>
          <w:i/>
          <w:iCs/>
          <w:sz w:val="22"/>
          <w:szCs w:val="22"/>
        </w:rPr>
        <w:t xml:space="preserve"> Century</w:t>
      </w:r>
      <w:r w:rsidR="000727D9" w:rsidRPr="000727D9">
        <w:rPr>
          <w:rFonts w:ascii="Arial" w:hAnsi="Arial" w:cs="Arial"/>
          <w:sz w:val="22"/>
          <w:szCs w:val="22"/>
        </w:rPr>
        <w:t>. Lubbock, TX: Curriculum Center for Family and Consumer Sciences.</w:t>
      </w:r>
      <w:r w:rsidR="000727D9">
        <w:rPr>
          <w:rFonts w:ascii="Arial" w:hAnsi="Arial" w:cs="Arial"/>
          <w:sz w:val="22"/>
          <w:szCs w:val="22"/>
        </w:rPr>
        <w:t xml:space="preserve"> (</w:t>
      </w:r>
      <w:r w:rsidR="000727D9" w:rsidRPr="000727D9">
        <w:rPr>
          <w:rFonts w:ascii="Arial" w:hAnsi="Arial" w:cs="Arial"/>
          <w:b/>
          <w:sz w:val="22"/>
          <w:szCs w:val="22"/>
        </w:rPr>
        <w:t>Purchase</w:t>
      </w:r>
      <w:r w:rsidR="000727D9">
        <w:rPr>
          <w:rFonts w:ascii="Arial" w:hAnsi="Arial" w:cs="Arial"/>
          <w:sz w:val="22"/>
          <w:szCs w:val="22"/>
        </w:rPr>
        <w:t>)</w:t>
      </w:r>
    </w:p>
    <w:p w:rsidR="000727D9" w:rsidRDefault="000727D9" w:rsidP="00B0018A">
      <w:pPr>
        <w:ind w:left="1440" w:hanging="1440"/>
        <w:rPr>
          <w:rFonts w:ascii="Arial" w:hAnsi="Arial" w:cs="Arial"/>
          <w:sz w:val="22"/>
          <w:szCs w:val="22"/>
        </w:rPr>
      </w:pPr>
    </w:p>
    <w:p w:rsidR="00B0018A" w:rsidRPr="009870A7" w:rsidRDefault="000727D9" w:rsidP="00B0018A">
      <w:pPr>
        <w:ind w:left="1440" w:hanging="1440"/>
        <w:rPr>
          <w:rFonts w:ascii="Arial" w:hAnsi="Arial" w:cs="Arial"/>
          <w:sz w:val="22"/>
          <w:szCs w:val="22"/>
        </w:rPr>
      </w:pPr>
      <w:r>
        <w:rPr>
          <w:rFonts w:ascii="Arial" w:hAnsi="Arial" w:cs="Arial"/>
          <w:sz w:val="22"/>
          <w:szCs w:val="22"/>
        </w:rPr>
        <w:t xml:space="preserve">          </w:t>
      </w:r>
      <w:r w:rsidR="00B0018A" w:rsidRPr="009870A7">
        <w:rPr>
          <w:rFonts w:ascii="Arial" w:hAnsi="Arial" w:cs="Arial"/>
          <w:sz w:val="22"/>
          <w:szCs w:val="22"/>
        </w:rPr>
        <w:t>Johnson, J.M. &amp; Fedje, C. G. (1999). Family and Consumer Sciences Teacher Education: Yearbook 19. Family and consumer sciences curriculum: Toward a critical science approach. Peoria, IL: Glencoe/McGraw-Hill.</w:t>
      </w:r>
      <w:r>
        <w:rPr>
          <w:rFonts w:ascii="Arial" w:hAnsi="Arial" w:cs="Arial"/>
          <w:sz w:val="22"/>
          <w:szCs w:val="22"/>
        </w:rPr>
        <w:t xml:space="preserve"> (</w:t>
      </w:r>
      <w:r w:rsidRPr="000727D9">
        <w:rPr>
          <w:rFonts w:ascii="Arial" w:hAnsi="Arial" w:cs="Arial"/>
          <w:b/>
          <w:sz w:val="22"/>
          <w:szCs w:val="22"/>
        </w:rPr>
        <w:t>Rental</w:t>
      </w:r>
      <w:r>
        <w:rPr>
          <w:rFonts w:ascii="Arial" w:hAnsi="Arial" w:cs="Arial"/>
          <w:sz w:val="22"/>
          <w:szCs w:val="22"/>
        </w:rPr>
        <w:t>)</w:t>
      </w:r>
    </w:p>
    <w:p w:rsidR="00B0018A" w:rsidRPr="009870A7" w:rsidRDefault="00B0018A" w:rsidP="000727D9">
      <w:pPr>
        <w:rPr>
          <w:rFonts w:ascii="Arial" w:hAnsi="Arial" w:cs="Arial"/>
          <w:sz w:val="22"/>
          <w:szCs w:val="22"/>
        </w:rPr>
      </w:pPr>
    </w:p>
    <w:p w:rsidR="00B0018A" w:rsidRPr="009870A7" w:rsidRDefault="00B0018A" w:rsidP="00B0018A">
      <w:pPr>
        <w:ind w:left="2160" w:hanging="2160"/>
        <w:rPr>
          <w:rFonts w:ascii="Arial" w:hAnsi="Arial" w:cs="Arial"/>
          <w:b/>
          <w:sz w:val="22"/>
          <w:szCs w:val="22"/>
        </w:rPr>
      </w:pPr>
      <w:r w:rsidRPr="009870A7">
        <w:rPr>
          <w:rFonts w:ascii="Arial" w:hAnsi="Arial" w:cs="Arial"/>
          <w:b/>
          <w:sz w:val="22"/>
          <w:szCs w:val="22"/>
        </w:rPr>
        <w:t>Additional Resources that will be used:</w:t>
      </w:r>
    </w:p>
    <w:p w:rsidR="00B0018A" w:rsidRPr="0046149B" w:rsidRDefault="00B0018A" w:rsidP="0046149B">
      <w:pPr>
        <w:ind w:left="1440" w:hanging="1440"/>
        <w:rPr>
          <w:rFonts w:ascii="Arial" w:hAnsi="Arial" w:cs="Arial"/>
          <w:sz w:val="22"/>
          <w:szCs w:val="22"/>
        </w:rPr>
      </w:pPr>
      <w:r w:rsidRPr="009870A7">
        <w:rPr>
          <w:rFonts w:ascii="Arial" w:hAnsi="Arial" w:cs="Arial"/>
          <w:sz w:val="22"/>
          <w:szCs w:val="22"/>
        </w:rPr>
        <w:tab/>
      </w:r>
      <w:r w:rsidRPr="009870A7">
        <w:rPr>
          <w:rFonts w:ascii="Arial" w:hAnsi="Arial" w:cs="Arial"/>
          <w:i/>
          <w:sz w:val="22"/>
          <w:szCs w:val="22"/>
        </w:rPr>
        <w:t xml:space="preserve">Alternative Assessment: A family and consumer sciences teacher’s tool kit. </w:t>
      </w:r>
      <w:r w:rsidRPr="009870A7">
        <w:rPr>
          <w:rFonts w:ascii="Arial" w:hAnsi="Arial" w:cs="Arial"/>
          <w:sz w:val="22"/>
          <w:szCs w:val="22"/>
        </w:rPr>
        <w:t>Ohio State</w:t>
      </w:r>
      <w:r w:rsidR="009870A7">
        <w:rPr>
          <w:rFonts w:ascii="Arial" w:hAnsi="Arial" w:cs="Arial"/>
          <w:sz w:val="22"/>
          <w:szCs w:val="22"/>
        </w:rPr>
        <w:tab/>
      </w:r>
      <w:r w:rsidR="009870A7">
        <w:rPr>
          <w:rFonts w:ascii="Arial" w:hAnsi="Arial" w:cs="Arial"/>
          <w:sz w:val="22"/>
          <w:szCs w:val="22"/>
        </w:rPr>
        <w:tab/>
      </w:r>
      <w:r w:rsidR="009870A7">
        <w:rPr>
          <w:rFonts w:ascii="Arial" w:hAnsi="Arial" w:cs="Arial"/>
          <w:sz w:val="22"/>
          <w:szCs w:val="22"/>
        </w:rPr>
        <w:tab/>
      </w:r>
      <w:r w:rsidRPr="009870A7">
        <w:rPr>
          <w:rFonts w:ascii="Arial" w:hAnsi="Arial" w:cs="Arial"/>
          <w:sz w:val="22"/>
          <w:szCs w:val="22"/>
        </w:rPr>
        <w:t xml:space="preserve"> University Vocational Instructional Materials Laboratory, Columbus Ohio. </w:t>
      </w:r>
    </w:p>
    <w:p w:rsidR="0046149B" w:rsidRDefault="00B0018A" w:rsidP="0046149B">
      <w:pPr>
        <w:ind w:left="1440" w:hanging="1440"/>
        <w:rPr>
          <w:rFonts w:ascii="Arial" w:hAnsi="Arial" w:cs="Arial"/>
          <w:sz w:val="22"/>
          <w:szCs w:val="22"/>
        </w:rPr>
      </w:pPr>
      <w:r w:rsidRPr="009870A7">
        <w:rPr>
          <w:rFonts w:ascii="Arial" w:hAnsi="Arial" w:cs="Arial"/>
          <w:sz w:val="22"/>
          <w:szCs w:val="22"/>
        </w:rPr>
        <w:tab/>
        <w:t xml:space="preserve">Chamberlain V.M., &amp; Cummings M.N., (2003). Creative Instructional Methods for Family and </w:t>
      </w:r>
      <w:r w:rsidR="009870A7">
        <w:rPr>
          <w:rFonts w:ascii="Arial" w:hAnsi="Arial" w:cs="Arial"/>
          <w:sz w:val="22"/>
          <w:szCs w:val="22"/>
        </w:rPr>
        <w:tab/>
      </w:r>
      <w:r w:rsidRPr="009870A7">
        <w:rPr>
          <w:rFonts w:ascii="Arial" w:hAnsi="Arial" w:cs="Arial"/>
          <w:sz w:val="22"/>
          <w:szCs w:val="22"/>
        </w:rPr>
        <w:t xml:space="preserve">Consumer Sciences and Nutrition &amp; </w:t>
      </w:r>
      <w:r w:rsidRPr="009870A7">
        <w:rPr>
          <w:rFonts w:ascii="Arial" w:hAnsi="Arial" w:cs="Arial"/>
          <w:sz w:val="22"/>
          <w:szCs w:val="22"/>
        </w:rPr>
        <w:tab/>
        <w:t>Wellness. Peoria IL., Glencoe McGraw-Hill</w:t>
      </w:r>
    </w:p>
    <w:p w:rsidR="00455EAF" w:rsidRPr="008915BE" w:rsidRDefault="0046149B" w:rsidP="0046149B">
      <w:pPr>
        <w:ind w:left="1440" w:hanging="1440"/>
        <w:rPr>
          <w:rFonts w:ascii="Arial" w:hAnsi="Arial" w:cs="Arial"/>
          <w:sz w:val="22"/>
          <w:szCs w:val="22"/>
        </w:rPr>
      </w:pPr>
      <w:r>
        <w:rPr>
          <w:rFonts w:ascii="Arial" w:hAnsi="Arial" w:cs="Arial"/>
          <w:sz w:val="22"/>
          <w:szCs w:val="22"/>
        </w:rPr>
        <w:tab/>
      </w:r>
      <w:r w:rsidRPr="009870A7">
        <w:rPr>
          <w:rFonts w:ascii="Arial" w:hAnsi="Arial" w:cs="Arial"/>
          <w:sz w:val="22"/>
          <w:szCs w:val="22"/>
        </w:rPr>
        <w:t xml:space="preserve">Hitch, E.J. &amp; Youatt, J.P. (2002). Communicating family and consumer sciences. A guidebook </w:t>
      </w:r>
      <w:r>
        <w:rPr>
          <w:rFonts w:ascii="Arial" w:hAnsi="Arial" w:cs="Arial"/>
          <w:sz w:val="22"/>
          <w:szCs w:val="22"/>
        </w:rPr>
        <w:tab/>
      </w:r>
      <w:r w:rsidRPr="009870A7">
        <w:rPr>
          <w:rFonts w:ascii="Arial" w:hAnsi="Arial" w:cs="Arial"/>
          <w:sz w:val="22"/>
          <w:szCs w:val="22"/>
        </w:rPr>
        <w:t>for professionals.  Tinley Park, IL: Goodheart-Wilcox Company.</w:t>
      </w:r>
    </w:p>
    <w:p w:rsidR="00455EAF" w:rsidRPr="008915BE" w:rsidRDefault="00455EAF" w:rsidP="00675121">
      <w:pPr>
        <w:rPr>
          <w:rFonts w:ascii="Arial" w:hAnsi="Arial" w:cs="Arial"/>
          <w:b/>
          <w:sz w:val="22"/>
          <w:szCs w:val="22"/>
        </w:rPr>
      </w:pPr>
      <w:r w:rsidRPr="008915BE">
        <w:rPr>
          <w:rFonts w:ascii="Arial" w:hAnsi="Arial" w:cs="Arial"/>
          <w:b/>
          <w:sz w:val="22"/>
          <w:szCs w:val="22"/>
        </w:rPr>
        <w:t xml:space="preserve">Course </w:t>
      </w:r>
      <w:r w:rsidR="00675121" w:rsidRPr="008915BE">
        <w:rPr>
          <w:rFonts w:ascii="Arial" w:hAnsi="Arial" w:cs="Arial"/>
          <w:b/>
          <w:sz w:val="22"/>
          <w:szCs w:val="22"/>
        </w:rPr>
        <w:t>Objectives:</w:t>
      </w:r>
    </w:p>
    <w:p w:rsidR="00675121" w:rsidRPr="008915BE" w:rsidRDefault="00675121" w:rsidP="00675121">
      <w:pPr>
        <w:ind w:left="360"/>
        <w:rPr>
          <w:rFonts w:ascii="Arial" w:hAnsi="Arial" w:cs="Arial"/>
          <w:sz w:val="22"/>
          <w:szCs w:val="22"/>
        </w:rPr>
      </w:pPr>
      <w:r w:rsidRPr="008915BE">
        <w:rPr>
          <w:rFonts w:ascii="Arial" w:hAnsi="Arial" w:cs="Arial"/>
          <w:sz w:val="22"/>
          <w:szCs w:val="22"/>
        </w:rPr>
        <w:t>Students will</w:t>
      </w:r>
      <w:r w:rsidR="00D856AB">
        <w:rPr>
          <w:rFonts w:ascii="Arial" w:hAnsi="Arial" w:cs="Arial"/>
          <w:sz w:val="22"/>
          <w:szCs w:val="22"/>
        </w:rPr>
        <w:t xml:space="preserve"> be able to</w:t>
      </w:r>
      <w:r w:rsidRPr="008915BE">
        <w:rPr>
          <w:rFonts w:ascii="Arial" w:hAnsi="Arial" w:cs="Arial"/>
          <w:sz w:val="22"/>
          <w:szCs w:val="22"/>
        </w:rPr>
        <w:t>:</w:t>
      </w:r>
    </w:p>
    <w:p w:rsidR="00B0018A" w:rsidRPr="009870A7" w:rsidRDefault="00B0018A" w:rsidP="00B0018A">
      <w:pPr>
        <w:pStyle w:val="ListParagraph"/>
        <w:numPr>
          <w:ilvl w:val="0"/>
          <w:numId w:val="13"/>
        </w:numPr>
        <w:rPr>
          <w:rFonts w:ascii="Arial" w:hAnsi="Arial" w:cs="Arial"/>
          <w:sz w:val="22"/>
          <w:szCs w:val="22"/>
        </w:rPr>
      </w:pPr>
      <w:r w:rsidRPr="009870A7">
        <w:rPr>
          <w:rFonts w:ascii="Arial" w:hAnsi="Arial" w:cs="Arial"/>
          <w:sz w:val="22"/>
          <w:szCs w:val="22"/>
        </w:rPr>
        <w:t xml:space="preserve"> Identify and analyze the major theories of learning</w:t>
      </w:r>
    </w:p>
    <w:p w:rsidR="00B0018A" w:rsidRPr="009870A7" w:rsidRDefault="00B0018A" w:rsidP="00B0018A">
      <w:pPr>
        <w:pStyle w:val="ListParagraph"/>
        <w:numPr>
          <w:ilvl w:val="0"/>
          <w:numId w:val="13"/>
        </w:numPr>
        <w:rPr>
          <w:rFonts w:ascii="Arial" w:hAnsi="Arial" w:cs="Arial"/>
          <w:sz w:val="22"/>
          <w:szCs w:val="22"/>
        </w:rPr>
      </w:pPr>
      <w:r w:rsidRPr="009870A7">
        <w:rPr>
          <w:rFonts w:ascii="Arial" w:hAnsi="Arial" w:cs="Arial"/>
          <w:sz w:val="22"/>
          <w:szCs w:val="22"/>
        </w:rPr>
        <w:t xml:space="preserve"> Demonstrate an understanding of learning theory by applying it to learning strategies </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 xml:space="preserve">in lesson plans. </w:t>
      </w:r>
    </w:p>
    <w:p w:rsidR="00B0018A" w:rsidRDefault="00B0018A" w:rsidP="00B0018A">
      <w:pPr>
        <w:pStyle w:val="ListParagraph"/>
        <w:numPr>
          <w:ilvl w:val="0"/>
          <w:numId w:val="13"/>
        </w:numPr>
        <w:rPr>
          <w:rFonts w:ascii="Arial" w:eastAsia="Calibri" w:hAnsi="Arial" w:cs="Arial"/>
          <w:sz w:val="22"/>
          <w:szCs w:val="22"/>
        </w:rPr>
      </w:pPr>
      <w:r w:rsidRPr="009870A7">
        <w:rPr>
          <w:rFonts w:ascii="Arial" w:eastAsia="Calibri" w:hAnsi="Arial" w:cs="Arial"/>
          <w:sz w:val="22"/>
          <w:szCs w:val="22"/>
        </w:rPr>
        <w:t xml:space="preserve"> </w:t>
      </w:r>
      <w:r w:rsidR="00144D84">
        <w:rPr>
          <w:rFonts w:ascii="Arial" w:eastAsia="Calibri" w:hAnsi="Arial" w:cs="Arial"/>
          <w:sz w:val="22"/>
          <w:szCs w:val="22"/>
        </w:rPr>
        <w:t>Utilize a critical science approach to curriculum development</w:t>
      </w:r>
    </w:p>
    <w:p w:rsidR="00144D84" w:rsidRPr="009870A7" w:rsidRDefault="00144D84" w:rsidP="00B0018A">
      <w:pPr>
        <w:pStyle w:val="ListParagraph"/>
        <w:numPr>
          <w:ilvl w:val="0"/>
          <w:numId w:val="13"/>
        </w:numPr>
        <w:rPr>
          <w:rFonts w:ascii="Arial" w:eastAsia="Calibri" w:hAnsi="Arial" w:cs="Arial"/>
          <w:sz w:val="22"/>
          <w:szCs w:val="22"/>
        </w:rPr>
      </w:pPr>
      <w:r>
        <w:rPr>
          <w:rFonts w:ascii="Arial" w:eastAsia="Calibri" w:hAnsi="Arial" w:cs="Arial"/>
          <w:sz w:val="22"/>
          <w:szCs w:val="22"/>
        </w:rPr>
        <w:t xml:space="preserve"> Plan instruction that supports students in meeting learning goals</w:t>
      </w:r>
    </w:p>
    <w:p w:rsidR="00B0018A" w:rsidRPr="009870A7" w:rsidRDefault="00B0018A" w:rsidP="009870A7">
      <w:pPr>
        <w:pStyle w:val="ListParagraph"/>
        <w:ind w:left="1080"/>
        <w:rPr>
          <w:rFonts w:ascii="Arial" w:eastAsia="Calibri" w:hAnsi="Arial" w:cs="Arial"/>
          <w:sz w:val="22"/>
          <w:szCs w:val="22"/>
        </w:rPr>
      </w:pPr>
    </w:p>
    <w:p w:rsidR="00B0018A" w:rsidRPr="009870A7" w:rsidRDefault="00B0018A" w:rsidP="00B0018A">
      <w:pPr>
        <w:rPr>
          <w:rFonts w:ascii="Arial" w:hAnsi="Arial" w:cs="Arial"/>
          <w:sz w:val="22"/>
          <w:szCs w:val="22"/>
        </w:rPr>
      </w:pPr>
      <w:r w:rsidRPr="009870A7">
        <w:rPr>
          <w:rFonts w:ascii="Arial" w:hAnsi="Arial" w:cs="Arial"/>
          <w:b/>
          <w:sz w:val="22"/>
          <w:szCs w:val="22"/>
        </w:rPr>
        <w:t>Major Concerns:</w:t>
      </w:r>
    </w:p>
    <w:p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Meaning of curriculum</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Family systems of action</w:t>
      </w:r>
    </w:p>
    <w:p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Views of curriculum</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Practical reasoning</w:t>
      </w:r>
    </w:p>
    <w:p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Learning Theory/theorists</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Conceptual teaching/learning</w:t>
      </w:r>
    </w:p>
    <w:p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Lesson planning</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edTPA components</w:t>
      </w:r>
    </w:p>
    <w:p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Practical problems</w:t>
      </w:r>
    </w:p>
    <w:p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Learning objectives</w:t>
      </w:r>
    </w:p>
    <w:p w:rsidR="00B0018A" w:rsidRDefault="00B0018A" w:rsidP="00B0018A">
      <w:r>
        <w:tab/>
      </w:r>
      <w:r>
        <w:tab/>
      </w:r>
      <w:r>
        <w:tab/>
      </w:r>
    </w:p>
    <w:p w:rsidR="00144D84" w:rsidRDefault="00144D84" w:rsidP="00B0018A">
      <w:pPr>
        <w:rPr>
          <w:rFonts w:ascii="Arial" w:hAnsi="Arial" w:cs="Arial"/>
          <w:b/>
        </w:rPr>
      </w:pPr>
    </w:p>
    <w:p w:rsidR="00B0018A" w:rsidRPr="000727D9" w:rsidRDefault="00B0018A" w:rsidP="00B0018A">
      <w:pPr>
        <w:rPr>
          <w:rFonts w:ascii="Arial" w:hAnsi="Arial" w:cs="Arial"/>
        </w:rPr>
      </w:pPr>
      <w:r w:rsidRPr="000727D9">
        <w:rPr>
          <w:rFonts w:ascii="Arial" w:hAnsi="Arial" w:cs="Arial"/>
          <w:b/>
        </w:rPr>
        <w:lastRenderedPageBreak/>
        <w:t>Course Questions:</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What is the meaning of curriculum?</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are the prevalent views of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 curriculum?</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subject matter and processes should be included in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 xml:space="preserve">Education curriculum? </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How is a diverse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 curriculum developed and organized?</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In what ways can the intellectual skill of pr</w:t>
      </w:r>
      <w:r w:rsidR="009870A7">
        <w:rPr>
          <w:rFonts w:ascii="Arial" w:hAnsi="Arial" w:cs="Arial"/>
          <w:sz w:val="22"/>
          <w:szCs w:val="22"/>
        </w:rPr>
        <w:t>actical reasoning be utilized by</w:t>
      </w:r>
      <w:r w:rsidRPr="009870A7">
        <w:rPr>
          <w:rFonts w:ascii="Arial" w:hAnsi="Arial" w:cs="Arial"/>
          <w:sz w:val="22"/>
          <w:szCs w:val="22"/>
        </w:rPr>
        <w:t xml:space="preserve"> families and professionals?</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role does conceptual teaching and learning play in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 curriculum?</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process is used for planning diverse teaching and learning situations in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instructional skills and tools enhance learners’ intellectual abilities? </w:t>
      </w:r>
    </w:p>
    <w:p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How does learning theory relate to student learning</w:t>
      </w:r>
      <w:r w:rsidR="009870A7">
        <w:rPr>
          <w:rFonts w:ascii="Arial" w:hAnsi="Arial" w:cs="Arial"/>
          <w:sz w:val="22"/>
          <w:szCs w:val="22"/>
        </w:rPr>
        <w:t>?</w:t>
      </w:r>
    </w:p>
    <w:p w:rsidR="00455EAF" w:rsidRPr="008915BE" w:rsidRDefault="00455EAF" w:rsidP="00A10EBC">
      <w:pPr>
        <w:pStyle w:val="NormalWeb"/>
        <w:rPr>
          <w:rFonts w:ascii="Arial" w:hAnsi="Arial" w:cs="Arial"/>
          <w:color w:val="000000"/>
          <w:sz w:val="22"/>
          <w:szCs w:val="22"/>
        </w:rPr>
      </w:pPr>
      <w:r w:rsidRPr="008915BE">
        <w:rPr>
          <w:rFonts w:ascii="Arial" w:hAnsi="Arial" w:cs="Arial"/>
          <w:b/>
          <w:bCs/>
          <w:color w:val="000000"/>
          <w:sz w:val="22"/>
          <w:szCs w:val="22"/>
        </w:rPr>
        <w:t>Course Requirements:</w:t>
      </w:r>
      <w:r w:rsidRPr="008915BE">
        <w:rPr>
          <w:rFonts w:ascii="Arial" w:hAnsi="Arial" w:cs="Arial"/>
          <w:color w:val="000000"/>
          <w:sz w:val="22"/>
          <w:szCs w:val="22"/>
        </w:rPr>
        <w:t xml:space="preserve"> </w:t>
      </w:r>
    </w:p>
    <w:p w:rsidR="009870A7" w:rsidRPr="009870A7" w:rsidRDefault="00455EAF" w:rsidP="009870A7">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 xml:space="preserve">Class </w:t>
      </w:r>
      <w:r w:rsidR="00E72A0A">
        <w:rPr>
          <w:rFonts w:ascii="Arial" w:hAnsi="Arial" w:cs="Arial"/>
          <w:b/>
          <w:bCs/>
          <w:sz w:val="22"/>
          <w:szCs w:val="22"/>
          <w:u w:val="single"/>
        </w:rPr>
        <w:t>Engagement</w:t>
      </w:r>
      <w:r w:rsidR="00C618E6" w:rsidRPr="008915BE">
        <w:rPr>
          <w:rFonts w:ascii="Arial" w:hAnsi="Arial" w:cs="Arial"/>
          <w:b/>
          <w:bCs/>
          <w:sz w:val="22"/>
          <w:szCs w:val="22"/>
          <w:u w:val="single"/>
        </w:rPr>
        <w:t>:</w:t>
      </w:r>
      <w:r w:rsidRPr="008915BE">
        <w:rPr>
          <w:rFonts w:ascii="Arial" w:hAnsi="Arial" w:cs="Arial"/>
          <w:color w:val="000000"/>
          <w:sz w:val="22"/>
          <w:szCs w:val="22"/>
        </w:rPr>
        <w:t xml:space="preserve"> This is an important part of the work for this course.  Attendance and participation will be </w:t>
      </w:r>
      <w:r w:rsidR="00B0018A">
        <w:rPr>
          <w:rFonts w:ascii="Arial" w:hAnsi="Arial" w:cs="Arial"/>
          <w:b/>
          <w:bCs/>
          <w:color w:val="000000"/>
          <w:sz w:val="22"/>
          <w:szCs w:val="22"/>
        </w:rPr>
        <w:t>20</w:t>
      </w:r>
      <w:r w:rsidRPr="008915BE">
        <w:rPr>
          <w:rFonts w:ascii="Arial" w:hAnsi="Arial" w:cs="Arial"/>
          <w:b/>
          <w:bCs/>
          <w:color w:val="000000"/>
          <w:sz w:val="22"/>
          <w:szCs w:val="22"/>
        </w:rPr>
        <w:t>%</w:t>
      </w:r>
      <w:r w:rsidRPr="008915BE">
        <w:rPr>
          <w:rFonts w:ascii="Arial" w:hAnsi="Arial" w:cs="Arial"/>
          <w:color w:val="000000"/>
          <w:sz w:val="22"/>
          <w:szCs w:val="22"/>
        </w:rPr>
        <w:t xml:space="preserve"> of your grade. </w:t>
      </w:r>
      <w:r w:rsidR="00740595" w:rsidRPr="008915BE">
        <w:rPr>
          <w:rFonts w:ascii="Arial" w:hAnsi="Arial" w:cs="Arial"/>
          <w:color w:val="000000"/>
          <w:sz w:val="22"/>
          <w:szCs w:val="22"/>
        </w:rPr>
        <w:t xml:space="preserve">If a student is absent from class due to a departmental conference, workshop, or field trip for which student attendance is recommended, the student will be </w:t>
      </w:r>
      <w:r w:rsidR="00E556FB">
        <w:rPr>
          <w:rFonts w:ascii="Arial" w:hAnsi="Arial" w:cs="Arial"/>
          <w:color w:val="000000"/>
          <w:sz w:val="22"/>
          <w:szCs w:val="22"/>
        </w:rPr>
        <w:t>considered excused.</w:t>
      </w:r>
      <w:r w:rsidR="00B0018A">
        <w:rPr>
          <w:rFonts w:ascii="Arial" w:hAnsi="Arial" w:cs="Arial"/>
          <w:color w:val="000000"/>
          <w:sz w:val="22"/>
          <w:szCs w:val="22"/>
        </w:rPr>
        <w:t xml:space="preserve">  You will be expected to come to class having read and thought about the reading assignment so that you will be able to ask questions, to give examples, and to actively participate in group activities.</w:t>
      </w:r>
    </w:p>
    <w:p w:rsidR="00B0018A" w:rsidRPr="00B0018A" w:rsidRDefault="00B0018A" w:rsidP="00E556FB">
      <w:pPr>
        <w:numPr>
          <w:ilvl w:val="0"/>
          <w:numId w:val="3"/>
        </w:numPr>
        <w:spacing w:before="100" w:beforeAutospacing="1" w:after="100" w:afterAutospacing="1"/>
        <w:rPr>
          <w:rFonts w:ascii="Arial" w:hAnsi="Arial" w:cs="Arial"/>
          <w:color w:val="000000"/>
          <w:sz w:val="22"/>
          <w:szCs w:val="22"/>
        </w:rPr>
      </w:pPr>
      <w:r w:rsidRPr="00B0018A">
        <w:rPr>
          <w:rFonts w:ascii="Arial" w:hAnsi="Arial" w:cs="Arial"/>
          <w:b/>
          <w:color w:val="000000"/>
          <w:sz w:val="22"/>
          <w:szCs w:val="22"/>
          <w:u w:val="single"/>
        </w:rPr>
        <w:t>Reflections &amp; Written Assignments</w:t>
      </w:r>
      <w:r>
        <w:rPr>
          <w:rFonts w:ascii="Arial" w:hAnsi="Arial" w:cs="Arial"/>
          <w:color w:val="000000"/>
          <w:sz w:val="22"/>
          <w:szCs w:val="22"/>
        </w:rPr>
        <w:t>: You will be asked to reflect upon class discussions, readings, assignments, past experiences, and provoking questions.  These reflections will be</w:t>
      </w:r>
      <w:r w:rsidR="009870A7">
        <w:rPr>
          <w:rFonts w:ascii="Arial" w:hAnsi="Arial" w:cs="Arial"/>
          <w:color w:val="000000"/>
          <w:sz w:val="22"/>
          <w:szCs w:val="22"/>
        </w:rPr>
        <w:t xml:space="preserve"> </w:t>
      </w:r>
      <w:r w:rsidR="00B43B2B">
        <w:rPr>
          <w:rFonts w:ascii="Arial" w:hAnsi="Arial" w:cs="Arial"/>
          <w:b/>
          <w:color w:val="000000"/>
          <w:sz w:val="22"/>
          <w:szCs w:val="22"/>
        </w:rPr>
        <w:t>25</w:t>
      </w:r>
      <w:r w:rsidR="009870A7" w:rsidRPr="009870A7">
        <w:rPr>
          <w:rFonts w:ascii="Arial" w:hAnsi="Arial" w:cs="Arial"/>
          <w:b/>
          <w:color w:val="000000"/>
          <w:sz w:val="22"/>
          <w:szCs w:val="22"/>
        </w:rPr>
        <w:t>%</w:t>
      </w:r>
      <w:r w:rsidR="009870A7">
        <w:rPr>
          <w:rFonts w:ascii="Arial" w:hAnsi="Arial" w:cs="Arial"/>
          <w:color w:val="000000"/>
          <w:sz w:val="22"/>
          <w:szCs w:val="22"/>
        </w:rPr>
        <w:t xml:space="preserve"> of your grade.</w:t>
      </w:r>
    </w:p>
    <w:p w:rsidR="00E556FB" w:rsidRPr="00E556FB" w:rsidRDefault="009A55ED" w:rsidP="00E556FB">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Teaching/Learning plan</w:t>
      </w:r>
      <w:r w:rsidR="00C618E6" w:rsidRPr="008915BE">
        <w:rPr>
          <w:rFonts w:ascii="Arial" w:hAnsi="Arial" w:cs="Arial"/>
          <w:b/>
          <w:bCs/>
          <w:sz w:val="22"/>
          <w:szCs w:val="22"/>
          <w:u w:val="single"/>
        </w:rPr>
        <w:t xml:space="preserve">: </w:t>
      </w:r>
      <w:r w:rsidR="00E06E97" w:rsidRPr="008915BE">
        <w:rPr>
          <w:rFonts w:ascii="Arial" w:hAnsi="Arial" w:cs="Arial"/>
          <w:bCs/>
          <w:sz w:val="22"/>
          <w:szCs w:val="22"/>
        </w:rPr>
        <w:t xml:space="preserve"> </w:t>
      </w:r>
      <w:r w:rsidR="009870A7">
        <w:rPr>
          <w:rFonts w:ascii="Arial" w:hAnsi="Arial" w:cs="Arial"/>
          <w:bCs/>
          <w:sz w:val="22"/>
          <w:szCs w:val="22"/>
        </w:rPr>
        <w:t xml:space="preserve">You will gain experience in planning and organizing Family and Consumer Sciences education curriculum by completing a teaching and learning plan during the semester.  </w:t>
      </w:r>
      <w:r w:rsidR="00E06E97" w:rsidRPr="008915BE">
        <w:rPr>
          <w:rFonts w:ascii="Arial" w:hAnsi="Arial" w:cs="Arial"/>
          <w:bCs/>
          <w:sz w:val="22"/>
          <w:szCs w:val="22"/>
        </w:rPr>
        <w:t xml:space="preserve">  </w:t>
      </w:r>
      <w:r w:rsidR="009C326F" w:rsidRPr="008915BE">
        <w:rPr>
          <w:rFonts w:ascii="Arial" w:hAnsi="Arial" w:cs="Arial"/>
          <w:bCs/>
          <w:sz w:val="22"/>
          <w:szCs w:val="22"/>
        </w:rPr>
        <w:t xml:space="preserve">This will be </w:t>
      </w:r>
      <w:r w:rsidR="00B0018A">
        <w:rPr>
          <w:rFonts w:ascii="Arial" w:hAnsi="Arial" w:cs="Arial"/>
          <w:b/>
          <w:bCs/>
          <w:sz w:val="22"/>
          <w:szCs w:val="22"/>
        </w:rPr>
        <w:t>30%</w:t>
      </w:r>
      <w:r w:rsidR="009C326F" w:rsidRPr="008915BE">
        <w:rPr>
          <w:rFonts w:ascii="Arial" w:hAnsi="Arial" w:cs="Arial"/>
          <w:bCs/>
          <w:sz w:val="22"/>
          <w:szCs w:val="22"/>
        </w:rPr>
        <w:t xml:space="preserve"> of you final grade</w:t>
      </w:r>
      <w:r w:rsidR="00C618E6" w:rsidRPr="008915BE">
        <w:rPr>
          <w:rFonts w:ascii="Arial" w:hAnsi="Arial" w:cs="Arial"/>
          <w:bCs/>
          <w:sz w:val="22"/>
          <w:szCs w:val="22"/>
        </w:rPr>
        <w:t xml:space="preserve"> and is due by</w:t>
      </w:r>
      <w:r w:rsidR="00382480" w:rsidRPr="008915BE">
        <w:rPr>
          <w:rFonts w:ascii="Arial" w:hAnsi="Arial" w:cs="Arial"/>
          <w:bCs/>
          <w:sz w:val="22"/>
          <w:szCs w:val="22"/>
        </w:rPr>
        <w:t xml:space="preserve"> </w:t>
      </w:r>
      <w:r w:rsidR="009870A7">
        <w:rPr>
          <w:rFonts w:ascii="Arial" w:hAnsi="Arial" w:cs="Arial"/>
          <w:b/>
          <w:bCs/>
          <w:sz w:val="22"/>
          <w:szCs w:val="22"/>
        </w:rPr>
        <w:t>May 1.</w:t>
      </w:r>
    </w:p>
    <w:p w:rsidR="00AF39F5" w:rsidRPr="00AF39F5" w:rsidRDefault="00B0018A" w:rsidP="00AF39F5">
      <w:pPr>
        <w:numPr>
          <w:ilvl w:val="0"/>
          <w:numId w:val="3"/>
        </w:numPr>
        <w:spacing w:before="100" w:beforeAutospacing="1" w:after="100" w:afterAutospacing="1"/>
        <w:rPr>
          <w:rFonts w:ascii="Arial" w:hAnsi="Arial" w:cs="Arial"/>
          <w:color w:val="000000"/>
          <w:sz w:val="22"/>
          <w:szCs w:val="22"/>
        </w:rPr>
      </w:pPr>
      <w:r>
        <w:rPr>
          <w:rFonts w:ascii="Arial" w:hAnsi="Arial" w:cs="Arial"/>
          <w:b/>
          <w:bCs/>
          <w:sz w:val="22"/>
          <w:szCs w:val="22"/>
          <w:u w:val="single"/>
        </w:rPr>
        <w:t>Classroom Observation</w:t>
      </w:r>
      <w:r w:rsidR="00C618E6" w:rsidRPr="008915BE">
        <w:rPr>
          <w:rFonts w:ascii="Arial" w:hAnsi="Arial" w:cs="Arial"/>
          <w:b/>
          <w:bCs/>
          <w:sz w:val="22"/>
          <w:szCs w:val="22"/>
          <w:u w:val="single"/>
        </w:rPr>
        <w:t>:</w:t>
      </w:r>
      <w:r w:rsidR="00382480" w:rsidRPr="008915BE">
        <w:rPr>
          <w:rFonts w:ascii="Arial" w:hAnsi="Arial" w:cs="Arial"/>
          <w:bCs/>
          <w:sz w:val="22"/>
          <w:szCs w:val="22"/>
        </w:rPr>
        <w:t xml:space="preserve"> You will </w:t>
      </w:r>
      <w:r w:rsidR="009870A7">
        <w:rPr>
          <w:rFonts w:ascii="Arial" w:hAnsi="Arial" w:cs="Arial"/>
          <w:bCs/>
          <w:sz w:val="22"/>
          <w:szCs w:val="22"/>
        </w:rPr>
        <w:t>observe two (2) lab experiences</w:t>
      </w:r>
      <w:r w:rsidR="00382480" w:rsidRPr="008915BE">
        <w:rPr>
          <w:rFonts w:ascii="Arial" w:hAnsi="Arial" w:cs="Arial"/>
          <w:bCs/>
          <w:sz w:val="22"/>
          <w:szCs w:val="22"/>
        </w:rPr>
        <w:t xml:space="preserve"> in a middle or high school FCS classroom.  </w:t>
      </w:r>
      <w:r w:rsidR="009870A7">
        <w:rPr>
          <w:rFonts w:ascii="Arial" w:hAnsi="Arial" w:cs="Arial"/>
          <w:bCs/>
          <w:sz w:val="22"/>
          <w:szCs w:val="22"/>
        </w:rPr>
        <w:t xml:space="preserve">These observations are </w:t>
      </w:r>
      <w:r>
        <w:rPr>
          <w:rFonts w:ascii="Arial" w:hAnsi="Arial" w:cs="Arial"/>
          <w:b/>
          <w:bCs/>
          <w:sz w:val="22"/>
          <w:szCs w:val="22"/>
        </w:rPr>
        <w:t>1</w:t>
      </w:r>
      <w:r w:rsidR="00B43B2B">
        <w:rPr>
          <w:rFonts w:ascii="Arial" w:hAnsi="Arial" w:cs="Arial"/>
          <w:b/>
          <w:bCs/>
          <w:sz w:val="22"/>
          <w:szCs w:val="22"/>
        </w:rPr>
        <w:t>5</w:t>
      </w:r>
      <w:r w:rsidR="00382480" w:rsidRPr="008915BE">
        <w:rPr>
          <w:rFonts w:ascii="Arial" w:hAnsi="Arial" w:cs="Arial"/>
          <w:b/>
          <w:bCs/>
          <w:sz w:val="22"/>
          <w:szCs w:val="22"/>
        </w:rPr>
        <w:t>%</w:t>
      </w:r>
      <w:r w:rsidR="00382480" w:rsidRPr="008915BE">
        <w:rPr>
          <w:rFonts w:ascii="Arial" w:hAnsi="Arial" w:cs="Arial"/>
          <w:bCs/>
          <w:sz w:val="22"/>
          <w:szCs w:val="22"/>
        </w:rPr>
        <w:t xml:space="preserve"> of your final grade</w:t>
      </w:r>
      <w:r w:rsidR="009870A7">
        <w:rPr>
          <w:rFonts w:ascii="Arial" w:hAnsi="Arial" w:cs="Arial"/>
          <w:bCs/>
          <w:sz w:val="22"/>
          <w:szCs w:val="22"/>
        </w:rPr>
        <w:t>.</w:t>
      </w:r>
      <w:r w:rsidR="002034C5">
        <w:rPr>
          <w:rFonts w:ascii="Arial" w:hAnsi="Arial" w:cs="Arial"/>
          <w:bCs/>
          <w:sz w:val="22"/>
          <w:szCs w:val="22"/>
        </w:rPr>
        <w:t xml:space="preserve"> </w:t>
      </w:r>
    </w:p>
    <w:p w:rsidR="00455EAF" w:rsidRPr="009870A7" w:rsidRDefault="00455EAF" w:rsidP="00C27D19">
      <w:pPr>
        <w:numPr>
          <w:ilvl w:val="0"/>
          <w:numId w:val="3"/>
        </w:numPr>
        <w:rPr>
          <w:rFonts w:ascii="Arial" w:hAnsi="Arial" w:cs="Arial"/>
          <w:sz w:val="22"/>
          <w:szCs w:val="22"/>
        </w:rPr>
      </w:pPr>
      <w:r w:rsidRPr="008915BE">
        <w:rPr>
          <w:rFonts w:ascii="Arial" w:hAnsi="Arial" w:cs="Arial"/>
          <w:b/>
          <w:bCs/>
          <w:color w:val="000000"/>
          <w:sz w:val="22"/>
          <w:szCs w:val="22"/>
          <w:u w:val="single"/>
        </w:rPr>
        <w:t>Prof</w:t>
      </w:r>
      <w:r w:rsidR="00C618E6" w:rsidRPr="008915BE">
        <w:rPr>
          <w:rFonts w:ascii="Arial" w:hAnsi="Arial" w:cs="Arial"/>
          <w:b/>
          <w:bCs/>
          <w:color w:val="000000"/>
          <w:sz w:val="22"/>
          <w:szCs w:val="22"/>
          <w:u w:val="single"/>
        </w:rPr>
        <w:t>essional Development Activities:</w:t>
      </w:r>
      <w:r w:rsidRPr="008915BE">
        <w:rPr>
          <w:rFonts w:ascii="Arial" w:hAnsi="Arial" w:cs="Arial"/>
          <w:b/>
          <w:bCs/>
          <w:color w:val="000000"/>
          <w:sz w:val="22"/>
          <w:szCs w:val="22"/>
          <w:u w:val="single"/>
        </w:rPr>
        <w:t xml:space="preserve"> </w:t>
      </w:r>
      <w:r w:rsidRPr="008915BE">
        <w:rPr>
          <w:rFonts w:ascii="Arial" w:hAnsi="Arial" w:cs="Arial"/>
          <w:color w:val="000000"/>
          <w:sz w:val="22"/>
          <w:szCs w:val="22"/>
        </w:rPr>
        <w:t>You m</w:t>
      </w:r>
      <w:r w:rsidR="00285404" w:rsidRPr="008915BE">
        <w:rPr>
          <w:rFonts w:ascii="Arial" w:hAnsi="Arial" w:cs="Arial"/>
          <w:color w:val="000000"/>
          <w:sz w:val="22"/>
          <w:szCs w:val="22"/>
        </w:rPr>
        <w:t xml:space="preserve">ust earn </w:t>
      </w:r>
      <w:r w:rsidR="00285404" w:rsidRPr="008915BE">
        <w:rPr>
          <w:rFonts w:ascii="Arial" w:hAnsi="Arial" w:cs="Arial"/>
          <w:b/>
          <w:color w:val="000000"/>
          <w:sz w:val="22"/>
          <w:szCs w:val="22"/>
        </w:rPr>
        <w:t>10</w:t>
      </w:r>
      <w:r w:rsidRPr="008915BE">
        <w:rPr>
          <w:rFonts w:ascii="Arial" w:hAnsi="Arial" w:cs="Arial"/>
          <w:color w:val="000000"/>
          <w:sz w:val="22"/>
          <w:szCs w:val="22"/>
        </w:rPr>
        <w:t xml:space="preserve"> professional development points during the semester.  </w:t>
      </w:r>
      <w:r w:rsidR="000729E3">
        <w:rPr>
          <w:rFonts w:ascii="Arial" w:hAnsi="Arial" w:cs="Arial"/>
          <w:color w:val="000000"/>
          <w:sz w:val="22"/>
          <w:szCs w:val="22"/>
        </w:rPr>
        <w:t xml:space="preserve">A variety of actions and/or organizations are desired.  All points should NOT be from the same type of activity.  </w:t>
      </w:r>
      <w:r w:rsidRPr="008915BE">
        <w:rPr>
          <w:rFonts w:ascii="Arial" w:hAnsi="Arial" w:cs="Arial"/>
          <w:color w:val="000000"/>
          <w:sz w:val="22"/>
          <w:szCs w:val="22"/>
        </w:rPr>
        <w:t>Summary report d</w:t>
      </w:r>
      <w:r w:rsidR="00A66D9C" w:rsidRPr="008915BE">
        <w:rPr>
          <w:rFonts w:ascii="Arial" w:hAnsi="Arial" w:cs="Arial"/>
          <w:color w:val="000000"/>
          <w:sz w:val="22"/>
          <w:szCs w:val="22"/>
        </w:rPr>
        <w:t xml:space="preserve">ue </w:t>
      </w:r>
      <w:r w:rsidR="009870A7">
        <w:rPr>
          <w:rFonts w:ascii="Arial" w:hAnsi="Arial" w:cs="Arial"/>
          <w:b/>
          <w:color w:val="000000"/>
          <w:sz w:val="22"/>
          <w:szCs w:val="22"/>
        </w:rPr>
        <w:t>May 8</w:t>
      </w:r>
      <w:r w:rsidRPr="008915BE">
        <w:rPr>
          <w:rFonts w:ascii="Arial" w:hAnsi="Arial" w:cs="Arial"/>
          <w:color w:val="000000"/>
          <w:sz w:val="22"/>
          <w:szCs w:val="22"/>
        </w:rPr>
        <w:t xml:space="preserve">.  This is </w:t>
      </w:r>
      <w:r w:rsidRPr="008915BE">
        <w:rPr>
          <w:rFonts w:ascii="Arial" w:hAnsi="Arial" w:cs="Arial"/>
          <w:b/>
          <w:bCs/>
          <w:color w:val="000000"/>
          <w:sz w:val="22"/>
          <w:szCs w:val="22"/>
        </w:rPr>
        <w:t>10%</w:t>
      </w:r>
      <w:r w:rsidRPr="008915BE">
        <w:rPr>
          <w:rFonts w:ascii="Arial" w:hAnsi="Arial" w:cs="Arial"/>
          <w:color w:val="000000"/>
          <w:sz w:val="22"/>
          <w:szCs w:val="22"/>
        </w:rPr>
        <w:t xml:space="preserve"> of your grade.  Points can be earned in the following ways:</w:t>
      </w:r>
    </w:p>
    <w:p w:rsidR="009870A7" w:rsidRPr="008915BE" w:rsidRDefault="009870A7" w:rsidP="009870A7">
      <w:pPr>
        <w:ind w:left="720"/>
        <w:rPr>
          <w:rFonts w:ascii="Arial" w:hAnsi="Arial" w:cs="Arial"/>
          <w:sz w:val="22"/>
          <w:szCs w:val="22"/>
        </w:rPr>
      </w:pPr>
    </w:p>
    <w:p w:rsidR="009870A7" w:rsidRPr="009870A7" w:rsidRDefault="009870A7" w:rsidP="009870A7">
      <w:pPr>
        <w:ind w:left="720"/>
        <w:rPr>
          <w:rFonts w:ascii="Arial" w:hAnsi="Arial" w:cs="Arial"/>
          <w:sz w:val="22"/>
          <w:szCs w:val="22"/>
        </w:rPr>
      </w:pPr>
      <w:r w:rsidRPr="009870A7">
        <w:rPr>
          <w:rFonts w:ascii="Arial" w:hAnsi="Arial" w:cs="Arial"/>
          <w:sz w:val="22"/>
          <w:szCs w:val="22"/>
          <w:u w:val="single"/>
        </w:rPr>
        <w:t>Points</w:t>
      </w:r>
      <w:r w:rsidRPr="009870A7">
        <w:rPr>
          <w:rFonts w:ascii="Arial" w:hAnsi="Arial" w:cs="Arial"/>
          <w:sz w:val="22"/>
          <w:szCs w:val="22"/>
          <w:u w:val="single"/>
        </w:rPr>
        <w:tab/>
      </w:r>
      <w:r w:rsidRPr="009870A7">
        <w:rPr>
          <w:rFonts w:ascii="Arial" w:hAnsi="Arial" w:cs="Arial"/>
          <w:sz w:val="22"/>
          <w:szCs w:val="22"/>
        </w:rPr>
        <w:tab/>
      </w:r>
      <w:r w:rsidRPr="009870A7">
        <w:rPr>
          <w:rFonts w:ascii="Arial" w:hAnsi="Arial" w:cs="Arial"/>
          <w:sz w:val="22"/>
          <w:szCs w:val="22"/>
          <w:u w:val="single"/>
        </w:rPr>
        <w:t>Action</w:t>
      </w:r>
    </w:p>
    <w:p w:rsidR="009870A7" w:rsidRPr="009870A7" w:rsidRDefault="009870A7" w:rsidP="009870A7">
      <w:pPr>
        <w:ind w:left="720"/>
        <w:rPr>
          <w:rFonts w:ascii="Arial" w:hAnsi="Arial" w:cs="Arial"/>
          <w:sz w:val="22"/>
          <w:szCs w:val="22"/>
        </w:rPr>
      </w:pPr>
      <w:r w:rsidRPr="009870A7">
        <w:rPr>
          <w:rFonts w:ascii="Arial" w:hAnsi="Arial" w:cs="Arial"/>
          <w:sz w:val="22"/>
          <w:szCs w:val="22"/>
        </w:rPr>
        <w:t>4</w:t>
      </w:r>
      <w:r w:rsidRPr="009870A7">
        <w:rPr>
          <w:rFonts w:ascii="Arial" w:hAnsi="Arial" w:cs="Arial"/>
          <w:sz w:val="22"/>
          <w:szCs w:val="22"/>
        </w:rPr>
        <w:tab/>
      </w:r>
      <w:r w:rsidRPr="009870A7">
        <w:rPr>
          <w:rFonts w:ascii="Arial" w:hAnsi="Arial" w:cs="Arial"/>
          <w:sz w:val="22"/>
          <w:szCs w:val="22"/>
        </w:rPr>
        <w:tab/>
        <w:t>Current membership in National organization (e.g. AAFCS/NCFR/ACTE)</w:t>
      </w:r>
    </w:p>
    <w:p w:rsidR="009870A7" w:rsidRPr="009870A7" w:rsidRDefault="009870A7" w:rsidP="009870A7">
      <w:pPr>
        <w:ind w:left="720"/>
        <w:rPr>
          <w:rFonts w:ascii="Arial" w:hAnsi="Arial" w:cs="Arial"/>
          <w:sz w:val="22"/>
          <w:szCs w:val="22"/>
        </w:rPr>
      </w:pPr>
      <w:r w:rsidRPr="009870A7">
        <w:rPr>
          <w:rFonts w:ascii="Arial" w:hAnsi="Arial" w:cs="Arial"/>
          <w:sz w:val="22"/>
          <w:szCs w:val="22"/>
        </w:rPr>
        <w:t>4</w:t>
      </w:r>
      <w:r w:rsidRPr="009870A7">
        <w:rPr>
          <w:rFonts w:ascii="Arial" w:hAnsi="Arial" w:cs="Arial"/>
          <w:sz w:val="22"/>
          <w:szCs w:val="22"/>
        </w:rPr>
        <w:tab/>
      </w:r>
      <w:r w:rsidRPr="009870A7">
        <w:rPr>
          <w:rFonts w:ascii="Arial" w:hAnsi="Arial" w:cs="Arial"/>
          <w:sz w:val="22"/>
          <w:szCs w:val="22"/>
        </w:rPr>
        <w:tab/>
        <w:t>Participation in a National Conference (e.g.AAFCS/NCFR/ACTE)</w:t>
      </w:r>
    </w:p>
    <w:p w:rsidR="009870A7" w:rsidRPr="009870A7" w:rsidRDefault="009870A7" w:rsidP="009870A7">
      <w:pPr>
        <w:ind w:left="720"/>
        <w:rPr>
          <w:rFonts w:ascii="Arial" w:hAnsi="Arial" w:cs="Arial"/>
          <w:sz w:val="22"/>
          <w:szCs w:val="22"/>
        </w:rPr>
      </w:pPr>
      <w:r w:rsidRPr="009870A7">
        <w:rPr>
          <w:rFonts w:ascii="Arial" w:hAnsi="Arial" w:cs="Arial"/>
          <w:sz w:val="22"/>
          <w:szCs w:val="22"/>
        </w:rPr>
        <w:t>3</w:t>
      </w:r>
      <w:r w:rsidRPr="009870A7">
        <w:rPr>
          <w:rFonts w:ascii="Arial" w:hAnsi="Arial" w:cs="Arial"/>
          <w:sz w:val="22"/>
          <w:szCs w:val="22"/>
        </w:rPr>
        <w:tab/>
      </w:r>
      <w:r w:rsidRPr="009870A7">
        <w:rPr>
          <w:rFonts w:ascii="Arial" w:hAnsi="Arial" w:cs="Arial"/>
          <w:sz w:val="22"/>
          <w:szCs w:val="22"/>
        </w:rPr>
        <w:tab/>
        <w:t xml:space="preserve">Present or evaluate at a FCCLA or HOSA event </w:t>
      </w:r>
    </w:p>
    <w:p w:rsidR="009870A7" w:rsidRPr="009870A7" w:rsidRDefault="009870A7" w:rsidP="009870A7">
      <w:pPr>
        <w:ind w:left="720"/>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(Note: FCCLA Regional 2/19 and State 4/10  and HOSA State 4/15 &amp; 4/16)</w:t>
      </w:r>
    </w:p>
    <w:p w:rsidR="009870A7" w:rsidRPr="009870A7" w:rsidRDefault="009870A7" w:rsidP="009870A7">
      <w:pPr>
        <w:ind w:left="720"/>
        <w:rPr>
          <w:rFonts w:ascii="Arial" w:hAnsi="Arial" w:cs="Arial"/>
          <w:sz w:val="22"/>
          <w:szCs w:val="22"/>
        </w:rPr>
      </w:pPr>
      <w:r w:rsidRPr="009870A7">
        <w:rPr>
          <w:rFonts w:ascii="Arial" w:hAnsi="Arial" w:cs="Arial"/>
          <w:sz w:val="22"/>
          <w:szCs w:val="22"/>
        </w:rPr>
        <w:t>3</w:t>
      </w:r>
      <w:r w:rsidRPr="009870A7">
        <w:rPr>
          <w:rFonts w:ascii="Arial" w:hAnsi="Arial" w:cs="Arial"/>
          <w:sz w:val="22"/>
          <w:szCs w:val="22"/>
        </w:rPr>
        <w:tab/>
      </w:r>
      <w:r w:rsidRPr="009870A7">
        <w:rPr>
          <w:rFonts w:ascii="Arial" w:hAnsi="Arial" w:cs="Arial"/>
          <w:sz w:val="22"/>
          <w:szCs w:val="22"/>
        </w:rPr>
        <w:tab/>
        <w:t>Participation in a State Conference/Meeting (e.g. WAFCS/WICFR)</w:t>
      </w:r>
    </w:p>
    <w:p w:rsidR="009870A7" w:rsidRPr="009870A7" w:rsidRDefault="009870A7" w:rsidP="009870A7">
      <w:pPr>
        <w:ind w:left="720"/>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(Note: WAFCS 3/1-3/3 and WICFR 4/5-4/7)</w:t>
      </w:r>
    </w:p>
    <w:p w:rsidR="009870A7" w:rsidRPr="009870A7" w:rsidRDefault="009870A7" w:rsidP="009870A7">
      <w:pPr>
        <w:ind w:left="720"/>
        <w:rPr>
          <w:rFonts w:ascii="Arial" w:hAnsi="Arial" w:cs="Arial"/>
          <w:sz w:val="22"/>
          <w:szCs w:val="22"/>
        </w:rPr>
      </w:pPr>
      <w:r w:rsidRPr="009870A7">
        <w:rPr>
          <w:rFonts w:ascii="Arial" w:hAnsi="Arial" w:cs="Arial"/>
          <w:sz w:val="22"/>
          <w:szCs w:val="22"/>
        </w:rPr>
        <w:t>3</w:t>
      </w:r>
      <w:r w:rsidRPr="009870A7">
        <w:rPr>
          <w:rFonts w:ascii="Arial" w:hAnsi="Arial" w:cs="Arial"/>
          <w:sz w:val="22"/>
          <w:szCs w:val="22"/>
        </w:rPr>
        <w:tab/>
      </w:r>
      <w:r w:rsidRPr="009870A7">
        <w:rPr>
          <w:rFonts w:ascii="Arial" w:hAnsi="Arial" w:cs="Arial"/>
          <w:sz w:val="22"/>
          <w:szCs w:val="22"/>
        </w:rPr>
        <w:tab/>
        <w:t>Serve in an officer position (e.g. SPAFCS, WAFCS, AAFCS, UCFR. WICFR)</w:t>
      </w:r>
    </w:p>
    <w:p w:rsidR="009870A7" w:rsidRPr="009870A7" w:rsidRDefault="009870A7" w:rsidP="009870A7">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Membership in a State organization (e.g.WAFCS/WFCE/WICFR)</w:t>
      </w:r>
    </w:p>
    <w:p w:rsidR="009870A7" w:rsidRPr="009870A7" w:rsidRDefault="009870A7" w:rsidP="009870A7">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Membership in local student chapter (e.g. SPAFCS/UCFR)</w:t>
      </w:r>
    </w:p>
    <w:p w:rsidR="009870A7" w:rsidRPr="009870A7" w:rsidRDefault="009870A7" w:rsidP="009870A7">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Participation in professional organization activities / service projects</w:t>
      </w:r>
    </w:p>
    <w:p w:rsidR="009870A7" w:rsidRPr="009870A7" w:rsidRDefault="009870A7" w:rsidP="009870A7">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Participation in professional development and training (e.g. webinars, CEU Cert.)</w:t>
      </w:r>
    </w:p>
    <w:p w:rsidR="009870A7" w:rsidRPr="009870A7" w:rsidRDefault="009870A7" w:rsidP="009870A7">
      <w:pPr>
        <w:ind w:left="720"/>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(Note: Dibble Institute Training 2/16)</w:t>
      </w:r>
    </w:p>
    <w:p w:rsidR="00285404" w:rsidRPr="009870A7" w:rsidRDefault="009870A7" w:rsidP="009870A7">
      <w:pPr>
        <w:pStyle w:val="ListParagraph"/>
        <w:numPr>
          <w:ilvl w:val="0"/>
          <w:numId w:val="15"/>
        </w:numPr>
        <w:rPr>
          <w:rFonts w:ascii="Arial" w:hAnsi="Arial" w:cs="Arial"/>
          <w:sz w:val="22"/>
          <w:szCs w:val="22"/>
        </w:rPr>
      </w:pPr>
      <w:r w:rsidRPr="009870A7">
        <w:rPr>
          <w:rFonts w:ascii="Arial" w:hAnsi="Arial" w:cs="Arial"/>
          <w:sz w:val="22"/>
          <w:szCs w:val="22"/>
        </w:rPr>
        <w:t>Participation in regular student organization meetings (e.g. SPAFCS/UCFR)</w:t>
      </w:r>
    </w:p>
    <w:p w:rsidR="009870A7" w:rsidRDefault="009870A7" w:rsidP="009870A7">
      <w:pPr>
        <w:rPr>
          <w:rFonts w:ascii="Arial" w:hAnsi="Arial" w:cs="Arial"/>
          <w:sz w:val="22"/>
          <w:szCs w:val="22"/>
        </w:rPr>
      </w:pPr>
    </w:p>
    <w:p w:rsidR="009870A7" w:rsidRDefault="009870A7" w:rsidP="009870A7">
      <w:pPr>
        <w:rPr>
          <w:rFonts w:ascii="Arial" w:hAnsi="Arial" w:cs="Arial"/>
          <w:sz w:val="22"/>
          <w:szCs w:val="22"/>
        </w:rPr>
      </w:pPr>
    </w:p>
    <w:p w:rsidR="009870A7" w:rsidRDefault="009870A7" w:rsidP="009870A7">
      <w:pPr>
        <w:rPr>
          <w:rFonts w:ascii="Arial" w:hAnsi="Arial" w:cs="Arial"/>
          <w:sz w:val="22"/>
          <w:szCs w:val="22"/>
        </w:rPr>
      </w:pPr>
    </w:p>
    <w:p w:rsidR="009870A7" w:rsidRDefault="009870A7" w:rsidP="009870A7">
      <w:pPr>
        <w:rPr>
          <w:rFonts w:ascii="Arial" w:hAnsi="Arial" w:cs="Arial"/>
          <w:sz w:val="22"/>
          <w:szCs w:val="22"/>
        </w:rPr>
      </w:pPr>
    </w:p>
    <w:p w:rsidR="009870A7" w:rsidRDefault="009870A7" w:rsidP="009870A7">
      <w:pPr>
        <w:rPr>
          <w:rFonts w:ascii="Arial" w:hAnsi="Arial" w:cs="Arial"/>
          <w:sz w:val="22"/>
          <w:szCs w:val="22"/>
        </w:rPr>
      </w:pPr>
    </w:p>
    <w:p w:rsidR="009870A7" w:rsidRPr="009870A7" w:rsidRDefault="009870A7" w:rsidP="009870A7">
      <w:pPr>
        <w:rPr>
          <w:rFonts w:ascii="Arial" w:hAnsi="Arial" w:cs="Arial"/>
          <w:sz w:val="22"/>
          <w:szCs w:val="22"/>
        </w:rPr>
      </w:pPr>
    </w:p>
    <w:p w:rsidR="009A55ED" w:rsidRPr="008915BE" w:rsidRDefault="009A55ED" w:rsidP="00AC74C7">
      <w:pPr>
        <w:ind w:left="720" w:hanging="435"/>
        <w:rPr>
          <w:rFonts w:ascii="Arial" w:hAnsi="Arial" w:cs="Arial"/>
          <w:sz w:val="22"/>
          <w:szCs w:val="22"/>
        </w:rPr>
      </w:pPr>
    </w:p>
    <w:p w:rsidR="003A6AAC" w:rsidRPr="008915BE" w:rsidRDefault="003A6AAC" w:rsidP="00B5197E">
      <w:pPr>
        <w:rPr>
          <w:rFonts w:ascii="Arial" w:hAnsi="Arial" w:cs="Arial"/>
          <w:b/>
          <w:sz w:val="22"/>
          <w:szCs w:val="22"/>
        </w:rPr>
      </w:pPr>
    </w:p>
    <w:p w:rsidR="00B5197E" w:rsidRPr="008915BE" w:rsidRDefault="00B5197E" w:rsidP="00B5197E">
      <w:pPr>
        <w:rPr>
          <w:rFonts w:ascii="Arial" w:hAnsi="Arial" w:cs="Arial"/>
          <w:b/>
          <w:sz w:val="22"/>
          <w:szCs w:val="22"/>
        </w:rPr>
      </w:pPr>
      <w:r w:rsidRPr="008915BE">
        <w:rPr>
          <w:rFonts w:ascii="Arial" w:hAnsi="Arial" w:cs="Arial"/>
          <w:b/>
          <w:sz w:val="22"/>
          <w:szCs w:val="22"/>
        </w:rPr>
        <w:t>Grading Plan:</w:t>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87"/>
        <w:gridCol w:w="961"/>
        <w:gridCol w:w="672"/>
        <w:gridCol w:w="1071"/>
      </w:tblGrid>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105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94-100%</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73-76</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90-93%</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70-72</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87-89%</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67-69</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83-86%</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AC74C7" w:rsidP="005E2097">
            <w:pPr>
              <w:rPr>
                <w:rFonts w:ascii="Arial" w:hAnsi="Arial" w:cs="Arial"/>
                <w:sz w:val="22"/>
                <w:szCs w:val="22"/>
              </w:rPr>
            </w:pPr>
            <w:r w:rsidRPr="008915BE">
              <w:rPr>
                <w:rFonts w:ascii="Arial" w:hAnsi="Arial" w:cs="Arial"/>
                <w:sz w:val="22"/>
                <w:szCs w:val="22"/>
              </w:rPr>
              <w:t>60</w:t>
            </w:r>
            <w:r w:rsidR="003A6AAC" w:rsidRPr="008915BE">
              <w:rPr>
                <w:rFonts w:ascii="Arial" w:hAnsi="Arial" w:cs="Arial"/>
                <w:sz w:val="22"/>
                <w:szCs w:val="22"/>
              </w:rPr>
              <w:t>-66</w:t>
            </w:r>
            <w:r w:rsidR="00B5197E" w:rsidRPr="008915BE">
              <w:rPr>
                <w:rFonts w:ascii="Arial" w:hAnsi="Arial" w:cs="Arial"/>
                <w:sz w:val="22"/>
                <w:szCs w:val="22"/>
              </w:rPr>
              <w:t>%</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B-</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80-82%</w:t>
            </w:r>
          </w:p>
        </w:tc>
        <w:tc>
          <w:tcPr>
            <w:tcW w:w="61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F</w:t>
            </w:r>
          </w:p>
        </w:tc>
        <w:tc>
          <w:tcPr>
            <w:tcW w:w="105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&lt; 60%</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C+</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77-79%</w:t>
            </w:r>
          </w:p>
        </w:tc>
        <w:tc>
          <w:tcPr>
            <w:tcW w:w="617" w:type="dxa"/>
            <w:vAlign w:val="center"/>
          </w:tcPr>
          <w:p w:rsidR="00285404" w:rsidRPr="008915BE" w:rsidRDefault="00285404" w:rsidP="00AC74C7">
            <w:pPr>
              <w:rPr>
                <w:rFonts w:ascii="Arial" w:hAnsi="Arial" w:cs="Arial"/>
                <w:sz w:val="22"/>
                <w:szCs w:val="22"/>
              </w:rPr>
            </w:pPr>
          </w:p>
        </w:tc>
        <w:tc>
          <w:tcPr>
            <w:tcW w:w="1057" w:type="dxa"/>
            <w:vAlign w:val="center"/>
          </w:tcPr>
          <w:p w:rsidR="00AC74C7" w:rsidRPr="008915BE" w:rsidRDefault="00AC74C7" w:rsidP="00AC74C7">
            <w:pPr>
              <w:rPr>
                <w:rFonts w:ascii="Arial" w:hAnsi="Arial" w:cs="Arial"/>
                <w:sz w:val="22"/>
                <w:szCs w:val="22"/>
              </w:rPr>
            </w:pPr>
          </w:p>
        </w:tc>
      </w:tr>
    </w:tbl>
    <w:p w:rsidR="00B5197E" w:rsidRPr="008915BE" w:rsidRDefault="00942A11" w:rsidP="00B5197E">
      <w:pPr>
        <w:rPr>
          <w:rFonts w:ascii="Arial" w:hAnsi="Arial" w:cs="Arial"/>
          <w:sz w:val="22"/>
          <w:szCs w:val="22"/>
        </w:rPr>
      </w:pPr>
      <w:r>
        <w:rPr>
          <w:rFonts w:ascii="Arial" w:hAnsi="Arial" w:cs="Arial"/>
          <w:sz w:val="22"/>
          <w:szCs w:val="22"/>
        </w:rPr>
        <w:tab/>
        <w:t>Class Engagement</w:t>
      </w:r>
      <w:r w:rsidR="009870A7">
        <w:rPr>
          <w:rFonts w:ascii="Arial" w:hAnsi="Arial" w:cs="Arial"/>
          <w:sz w:val="22"/>
          <w:szCs w:val="22"/>
        </w:rPr>
        <w:tab/>
      </w:r>
      <w:r w:rsidR="009870A7">
        <w:rPr>
          <w:rFonts w:ascii="Arial" w:hAnsi="Arial" w:cs="Arial"/>
          <w:sz w:val="22"/>
          <w:szCs w:val="22"/>
        </w:rPr>
        <w:tab/>
        <w:t>20</w:t>
      </w:r>
      <w:r w:rsidR="00B5197E"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r w:rsidR="00B43B2B">
        <w:rPr>
          <w:rFonts w:ascii="Arial" w:hAnsi="Arial" w:cs="Arial"/>
          <w:sz w:val="22"/>
          <w:szCs w:val="22"/>
        </w:rPr>
        <w:t>Reflections/Written Work</w:t>
      </w:r>
      <w:r w:rsidR="00B43B2B">
        <w:rPr>
          <w:rFonts w:ascii="Arial" w:hAnsi="Arial" w:cs="Arial"/>
          <w:sz w:val="22"/>
          <w:szCs w:val="22"/>
        </w:rPr>
        <w:tab/>
        <w:t>25</w:t>
      </w:r>
      <w:r w:rsidR="009870A7">
        <w:rPr>
          <w:rFonts w:ascii="Arial" w:hAnsi="Arial" w:cs="Arial"/>
          <w:sz w:val="22"/>
          <w:szCs w:val="22"/>
        </w:rPr>
        <w:t>%</w:t>
      </w:r>
    </w:p>
    <w:p w:rsidR="002222ED" w:rsidRDefault="00B5197E" w:rsidP="009870A7">
      <w:pPr>
        <w:rPr>
          <w:rFonts w:ascii="Arial" w:hAnsi="Arial" w:cs="Arial"/>
          <w:sz w:val="22"/>
          <w:szCs w:val="22"/>
        </w:rPr>
      </w:pPr>
      <w:r w:rsidRPr="008915BE">
        <w:rPr>
          <w:rFonts w:ascii="Arial" w:hAnsi="Arial" w:cs="Arial"/>
          <w:sz w:val="22"/>
          <w:szCs w:val="22"/>
        </w:rPr>
        <w:tab/>
      </w:r>
      <w:r w:rsidR="009870A7">
        <w:rPr>
          <w:rFonts w:ascii="Arial" w:hAnsi="Arial" w:cs="Arial"/>
          <w:sz w:val="22"/>
          <w:szCs w:val="22"/>
        </w:rPr>
        <w:t>Teaching/Learning Plan</w:t>
      </w:r>
      <w:r w:rsidR="009870A7">
        <w:rPr>
          <w:rFonts w:ascii="Arial" w:hAnsi="Arial" w:cs="Arial"/>
          <w:sz w:val="22"/>
          <w:szCs w:val="22"/>
        </w:rPr>
        <w:tab/>
        <w:t>30%</w:t>
      </w:r>
    </w:p>
    <w:p w:rsidR="009870A7" w:rsidRPr="008915BE" w:rsidRDefault="009870A7" w:rsidP="009870A7">
      <w:pPr>
        <w:rPr>
          <w:rFonts w:ascii="Arial" w:hAnsi="Arial" w:cs="Arial"/>
          <w:sz w:val="22"/>
          <w:szCs w:val="22"/>
        </w:rPr>
      </w:pPr>
      <w:r>
        <w:rPr>
          <w:rFonts w:ascii="Arial" w:hAnsi="Arial" w:cs="Arial"/>
          <w:sz w:val="22"/>
          <w:szCs w:val="22"/>
        </w:rPr>
        <w:tab/>
        <w:t>Classroom Observations</w:t>
      </w:r>
      <w:r w:rsidR="00B43B2B">
        <w:rPr>
          <w:rFonts w:ascii="Arial" w:hAnsi="Arial" w:cs="Arial"/>
          <w:sz w:val="22"/>
          <w:szCs w:val="22"/>
        </w:rPr>
        <w:tab/>
        <w:t>15</w:t>
      </w:r>
      <w:r>
        <w:rPr>
          <w:rFonts w:ascii="Arial" w:hAnsi="Arial" w:cs="Arial"/>
          <w:sz w:val="22"/>
          <w:szCs w:val="22"/>
        </w:rPr>
        <w:t>%</w:t>
      </w:r>
    </w:p>
    <w:p w:rsidR="00B5197E" w:rsidRPr="008915BE" w:rsidRDefault="00B5197E" w:rsidP="002222ED">
      <w:pPr>
        <w:ind w:firstLine="720"/>
        <w:rPr>
          <w:rFonts w:ascii="Arial" w:hAnsi="Arial" w:cs="Arial"/>
          <w:sz w:val="22"/>
          <w:szCs w:val="22"/>
        </w:rPr>
      </w:pPr>
      <w:r w:rsidRPr="008915BE">
        <w:rPr>
          <w:rFonts w:ascii="Arial" w:hAnsi="Arial" w:cs="Arial"/>
          <w:sz w:val="22"/>
          <w:szCs w:val="22"/>
        </w:rPr>
        <w:t>Professional Dev.</w:t>
      </w:r>
      <w:r w:rsidRPr="008915BE">
        <w:rPr>
          <w:rFonts w:ascii="Arial" w:hAnsi="Arial" w:cs="Arial"/>
          <w:sz w:val="22"/>
          <w:szCs w:val="22"/>
        </w:rPr>
        <w:tab/>
      </w:r>
      <w:r w:rsidRPr="008915BE">
        <w:rPr>
          <w:rFonts w:ascii="Arial" w:hAnsi="Arial" w:cs="Arial"/>
          <w:sz w:val="22"/>
          <w:szCs w:val="22"/>
        </w:rPr>
        <w:tab/>
        <w:t>10%</w:t>
      </w:r>
    </w:p>
    <w:p w:rsidR="00AC74C7" w:rsidRPr="008915BE" w:rsidRDefault="00687DAC" w:rsidP="00B5197E">
      <w:pPr>
        <w:rPr>
          <w:rFonts w:ascii="Arial" w:hAnsi="Arial" w:cs="Arial"/>
          <w:sz w:val="22"/>
          <w:szCs w:val="22"/>
        </w:rPr>
      </w:pPr>
      <w:r w:rsidRPr="008915BE">
        <w:rPr>
          <w:rFonts w:ascii="Arial" w:hAnsi="Arial" w:cs="Arial"/>
          <w:sz w:val="22"/>
          <w:szCs w:val="22"/>
        </w:rPr>
        <w:tab/>
      </w:r>
    </w:p>
    <w:p w:rsidR="00B5197E" w:rsidRPr="008915BE" w:rsidRDefault="00B5197E" w:rsidP="00B5197E">
      <w:pPr>
        <w:rPr>
          <w:rFonts w:ascii="Arial" w:hAnsi="Arial" w:cs="Arial"/>
          <w:sz w:val="22"/>
          <w:szCs w:val="22"/>
        </w:rPr>
      </w:pPr>
      <w:r w:rsidRPr="008915BE">
        <w:rPr>
          <w:rFonts w:ascii="Arial" w:hAnsi="Arial" w:cs="Arial"/>
          <w:sz w:val="22"/>
          <w:szCs w:val="22"/>
        </w:rPr>
        <w:tab/>
      </w:r>
    </w:p>
    <w:p w:rsidR="00B5197E" w:rsidRPr="008915BE" w:rsidRDefault="00B5197E" w:rsidP="00B5197E">
      <w:pPr>
        <w:rPr>
          <w:rFonts w:ascii="Arial" w:hAnsi="Arial" w:cs="Arial"/>
          <w:sz w:val="22"/>
          <w:szCs w:val="22"/>
        </w:rPr>
      </w:pPr>
    </w:p>
    <w:p w:rsidR="00285404" w:rsidRPr="008915BE" w:rsidRDefault="00285404" w:rsidP="007E556B">
      <w:pPr>
        <w:rPr>
          <w:rFonts w:ascii="Arial" w:hAnsi="Arial" w:cs="Arial"/>
          <w:b/>
          <w:sz w:val="22"/>
          <w:szCs w:val="22"/>
        </w:rPr>
      </w:pPr>
    </w:p>
    <w:p w:rsidR="00285404" w:rsidRPr="008915BE" w:rsidRDefault="00285404" w:rsidP="007E556B">
      <w:pPr>
        <w:rPr>
          <w:rFonts w:ascii="Arial" w:hAnsi="Arial" w:cs="Arial"/>
          <w:b/>
          <w:sz w:val="22"/>
          <w:szCs w:val="22"/>
        </w:rPr>
      </w:pPr>
    </w:p>
    <w:p w:rsidR="00D856AB" w:rsidRPr="00D856AB" w:rsidRDefault="00D856AB" w:rsidP="00D856AB">
      <w:pPr>
        <w:rPr>
          <w:rFonts w:asciiTheme="minorHAnsi" w:eastAsia="SimSun" w:hAnsiTheme="minorHAnsi"/>
          <w:sz w:val="20"/>
          <w:szCs w:val="20"/>
          <w:lang w:eastAsia="zh-CN"/>
        </w:rPr>
      </w:pPr>
      <w:r w:rsidRPr="00D856AB">
        <w:rPr>
          <w:rFonts w:asciiTheme="minorHAnsi" w:eastAsia="SimSun" w:hAnsiTheme="minorHAnsi"/>
          <w:b/>
          <w:sz w:val="20"/>
          <w:szCs w:val="20"/>
          <w:lang w:eastAsia="zh-CN"/>
        </w:rPr>
        <w:t>Note:</w:t>
      </w:r>
      <w:r w:rsidRPr="00D856AB">
        <w:rPr>
          <w:rFonts w:asciiTheme="minorHAnsi" w:eastAsia="SimSun" w:hAnsiTheme="minorHAnsi"/>
          <w:sz w:val="20"/>
          <w:szCs w:val="20"/>
          <w:lang w:eastAsia="zh-CN"/>
        </w:rPr>
        <w:t xml:space="preserve">  You will have the opportunity to make revisions to any writ</w:t>
      </w:r>
      <w:r w:rsidR="00B43B2B">
        <w:rPr>
          <w:rFonts w:asciiTheme="minorHAnsi" w:eastAsia="SimSun" w:hAnsiTheme="minorHAnsi"/>
          <w:sz w:val="20"/>
          <w:szCs w:val="20"/>
          <w:lang w:eastAsia="zh-CN"/>
        </w:rPr>
        <w:t xml:space="preserve">ten work </w:t>
      </w:r>
      <w:r w:rsidRPr="00D856AB">
        <w:rPr>
          <w:rFonts w:asciiTheme="minorHAnsi" w:eastAsia="SimSun" w:hAnsiTheme="minorHAnsi"/>
          <w:sz w:val="20"/>
          <w:szCs w:val="20"/>
          <w:lang w:eastAsia="zh-CN"/>
        </w:rPr>
        <w:t xml:space="preserve">to improve your grade.  Reflection on feedback and a desire to improve are important aspects of professionalism. Revisions should be submitted to the dropbox on D2L no later than </w:t>
      </w:r>
      <w:r w:rsidR="00B43B2B">
        <w:rPr>
          <w:rFonts w:asciiTheme="minorHAnsi" w:eastAsia="SimSun" w:hAnsiTheme="minorHAnsi"/>
          <w:sz w:val="20"/>
          <w:szCs w:val="20"/>
          <w:lang w:eastAsia="zh-CN"/>
        </w:rPr>
        <w:t>May 7</w:t>
      </w:r>
      <w:r w:rsidRPr="00D856AB">
        <w:rPr>
          <w:rFonts w:asciiTheme="minorHAnsi" w:eastAsia="SimSun" w:hAnsiTheme="minorHAnsi"/>
          <w:sz w:val="20"/>
          <w:szCs w:val="20"/>
          <w:lang w:eastAsia="zh-CN"/>
        </w:rPr>
        <w:t>.</w:t>
      </w:r>
    </w:p>
    <w:p w:rsidR="007E556B" w:rsidRDefault="007E556B" w:rsidP="007E556B">
      <w:pPr>
        <w:outlineLvl w:val="0"/>
      </w:pPr>
    </w:p>
    <w:p w:rsidR="008915BE" w:rsidRDefault="008915BE" w:rsidP="007E556B">
      <w:pPr>
        <w:outlineLvl w:val="0"/>
      </w:pPr>
    </w:p>
    <w:p w:rsidR="008915BE" w:rsidRPr="008915BE" w:rsidRDefault="008915BE" w:rsidP="008915BE">
      <w:pPr>
        <w:rPr>
          <w:rFonts w:asciiTheme="minorHAnsi" w:eastAsia="SimSun" w:hAnsiTheme="minorHAnsi"/>
          <w:sz w:val="20"/>
          <w:szCs w:val="20"/>
          <w:lang w:eastAsia="zh-CN"/>
        </w:rPr>
      </w:pPr>
      <w:r w:rsidRPr="008915BE">
        <w:rPr>
          <w:rFonts w:asciiTheme="minorHAnsi" w:eastAsia="SimSun" w:hAnsiTheme="minorHAnsi"/>
          <w:b/>
          <w:lang w:eastAsia="zh-CN"/>
        </w:rPr>
        <w:t>UWSP Community Bill of Rights and Responsibilities:</w:t>
      </w: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8915BE">
          <w:rPr>
            <w:rFonts w:asciiTheme="minorHAnsi" w:eastAsia="SimSun" w:hAnsiTheme="minorHAnsi"/>
            <w:color w:val="0000FF"/>
            <w:u w:val="single"/>
            <w:lang w:eastAsia="zh-CN"/>
          </w:rPr>
          <w:t>http://www.uwsp.edu/stuaffairs/Pages/rightsandresponsibilities.aspx</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sz w:val="21"/>
          <w:szCs w:val="21"/>
          <w:lang w:eastAsia="zh-CN"/>
        </w:rPr>
      </w:pPr>
      <w:r w:rsidRPr="008915BE">
        <w:rPr>
          <w:rFonts w:asciiTheme="minorHAnsi" w:eastAsia="SimSun" w:hAnsiTheme="minorHAnsi"/>
          <w:b/>
          <w:lang w:eastAsia="zh-CN"/>
        </w:rPr>
        <w:t>Academic Conduct:</w:t>
      </w:r>
      <w:r w:rsidRPr="008915BE">
        <w:rPr>
          <w:rFonts w:asciiTheme="minorHAnsi" w:eastAsia="SimSun" w:hAnsiTheme="minorHAnsi"/>
          <w:sz w:val="21"/>
          <w:szCs w:val="21"/>
          <w:lang w:eastAsia="zh-CN"/>
        </w:rPr>
        <w:tab/>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8915BE" w:rsidRPr="008915BE" w:rsidRDefault="008915BE" w:rsidP="008915BE">
      <w:pPr>
        <w:rPr>
          <w:rFonts w:asciiTheme="minorHAnsi" w:eastAsia="SimSun" w:hAnsiTheme="minorHAnsi"/>
          <w:sz w:val="22"/>
          <w:szCs w:val="22"/>
          <w:lang w:eastAsia="zh-CN"/>
        </w:rPr>
      </w:pPr>
    </w:p>
    <w:p w:rsid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8" w:history="1">
        <w:r w:rsidRPr="008915BE">
          <w:rPr>
            <w:rFonts w:asciiTheme="minorHAnsi" w:eastAsia="SimSun" w:hAnsiTheme="minorHAnsi"/>
            <w:color w:val="0000FF"/>
            <w:u w:val="single"/>
            <w:lang w:eastAsia="zh-CN"/>
          </w:rPr>
          <w:t>http://www.uwsp.edu/stuaffairs/Documents/RightsRespons/SRR-2010/rightsChap14.pdf</w:t>
        </w:r>
      </w:hyperlink>
    </w:p>
    <w:p w:rsidR="00144D84" w:rsidRDefault="00144D84" w:rsidP="008915BE">
      <w:pPr>
        <w:rPr>
          <w:rFonts w:asciiTheme="minorHAnsi" w:eastAsia="SimSun" w:hAnsiTheme="minorHAnsi"/>
          <w:color w:val="0000FF"/>
          <w:u w:val="single"/>
          <w:lang w:eastAsia="zh-CN"/>
        </w:rPr>
      </w:pPr>
    </w:p>
    <w:p w:rsidR="00144D84" w:rsidRPr="008915BE" w:rsidRDefault="00144D84" w:rsidP="008915BE">
      <w:pPr>
        <w:rPr>
          <w:rFonts w:asciiTheme="minorHAnsi" w:eastAsia="SimSun" w:hAnsiTheme="minorHAnsi"/>
          <w:lang w:eastAsia="zh-CN"/>
        </w:rPr>
      </w:pPr>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b/>
          <w:lang w:eastAsia="zh-CN"/>
        </w:rPr>
      </w:pPr>
      <w:r w:rsidRPr="008915BE">
        <w:rPr>
          <w:rFonts w:asciiTheme="minorHAnsi" w:eastAsia="SimSun" w:hAnsiTheme="minorHAnsi"/>
          <w:b/>
          <w:lang w:eastAsia="zh-CN"/>
        </w:rPr>
        <w:lastRenderedPageBreak/>
        <w:t>Americans with Disabilities Act:</w:t>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8915BE">
          <w:rPr>
            <w:rFonts w:asciiTheme="minorHAnsi" w:eastAsia="SimSun" w:hAnsiTheme="minorHAnsi"/>
            <w:color w:val="0000FF"/>
            <w:u w:val="single"/>
            <w:lang w:eastAsia="zh-CN"/>
          </w:rPr>
          <w:t>http://www.uwsp.edu/stuaffairs/Documents/RightsRespons/ADA/rightsADAPolicyinfo.pdf</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8915BE">
        <w:rPr>
          <w:rFonts w:asciiTheme="minorHAnsi" w:eastAsia="SimSun" w:hAnsiTheme="minorHAnsi"/>
          <w:vertAlign w:val="superscript"/>
          <w:lang w:eastAsia="zh-CN"/>
        </w:rPr>
        <w:t>th</w:t>
      </w:r>
      <w:r w:rsidRPr="008915BE">
        <w:rPr>
          <w:rFonts w:asciiTheme="minorHAnsi" w:eastAsia="SimSun" w:hAnsiTheme="minorHAnsi"/>
          <w:lang w:eastAsia="zh-CN"/>
        </w:rPr>
        <w:t xml:space="preserve"> floor or the Learning Resource Center (the Library).  You can also find more information here:  </w:t>
      </w:r>
      <w:hyperlink r:id="rId10" w:history="1">
        <w:r w:rsidRPr="008915BE">
          <w:rPr>
            <w:rFonts w:asciiTheme="minorHAnsi" w:eastAsia="SimSun" w:hAnsiTheme="minorHAnsi"/>
            <w:color w:val="0000FF"/>
            <w:u w:val="single"/>
            <w:lang w:eastAsia="zh-CN"/>
          </w:rPr>
          <w:t>http://www4.uwsp.edu/special/disability/</w:t>
        </w:r>
      </w:hyperlink>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Emergency Procedures: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See UW-Stevens Point Emergency Procedures at </w:t>
      </w:r>
      <w:hyperlink r:id="rId11" w:history="1">
        <w:r w:rsidRPr="008915BE">
          <w:rPr>
            <w:rFonts w:asciiTheme="minorHAnsi" w:eastAsia="SimSun" w:hAnsiTheme="minorHAnsi"/>
            <w:color w:val="0000FF"/>
            <w:u w:val="single"/>
            <w:lang w:eastAsia="zh-CN"/>
          </w:rPr>
          <w:t>www.uwsp.edu/rmgt/Pages/em/procedures</w:t>
        </w:r>
      </w:hyperlink>
      <w:r w:rsidRPr="008915BE">
        <w:rPr>
          <w:rFonts w:asciiTheme="minorHAnsi" w:eastAsia="SimSun" w:hAnsiTheme="minorHAnsi"/>
          <w:lang w:eastAsia="zh-CN"/>
        </w:rPr>
        <w:t xml:space="preserve"> for details on all emergency response at UW-Stevens Point.  See </w:t>
      </w:r>
      <w:hyperlink r:id="rId12" w:history="1">
        <w:r w:rsidRPr="008915BE">
          <w:rPr>
            <w:rFonts w:asciiTheme="minorHAnsi" w:eastAsia="SimSun" w:hAnsiTheme="minorHAnsi"/>
            <w:color w:val="0000FF"/>
            <w:u w:val="single"/>
            <w:lang w:eastAsia="zh-CN"/>
          </w:rPr>
          <w:t>www.uwsp.edu/rgmt/Pages/em/procedures/other/floor-plans.aspx</w:t>
        </w:r>
      </w:hyperlink>
      <w:r w:rsidRPr="008915BE">
        <w:rPr>
          <w:rFonts w:asciiTheme="minorHAnsi" w:eastAsia="SimSun" w:hAnsiTheme="minorHAnsi"/>
          <w:lang w:eastAsia="zh-CN"/>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8915BE" w:rsidRPr="008915BE" w:rsidRDefault="008915BE" w:rsidP="008915BE">
      <w:pPr>
        <w:outlineLvl w:val="0"/>
        <w:rPr>
          <w:rFonts w:asciiTheme="minorHAnsi" w:eastAsia="SimSun" w:hAnsiTheme="minorHAnsi"/>
          <w:b/>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Desire2Learn:</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This class uses Desire2Learn (D2L), UWSP's Online Learning Management System. Your course Syllabus, grades and additional activities will be found here. This is also where you will turn in most assignments.  You can log into D2L at, </w:t>
      </w:r>
      <w:hyperlink r:id="rId13" w:tgtFrame="_blank" w:history="1">
        <w:r w:rsidRPr="008915BE">
          <w:rPr>
            <w:rFonts w:asciiTheme="minorHAnsi" w:eastAsia="SimSun" w:hAnsiTheme="minorHAnsi"/>
            <w:color w:val="0000FF"/>
            <w:u w:val="single"/>
            <w:lang w:eastAsia="zh-CN"/>
          </w:rPr>
          <w:t>https://uwsp.courses.wisconsin.edu/</w:t>
        </w:r>
      </w:hyperlink>
      <w:r w:rsidRPr="008915BE">
        <w:rPr>
          <w:rFonts w:asciiTheme="minorHAnsi" w:eastAsia="SimSun" w:hAnsiTheme="minorHAnsi"/>
          <w:lang w:eastAsia="zh-CN"/>
        </w:rPr>
        <w:t xml:space="preserve">, with your UWSP logon. D2L can also be found on your MyPoint Portal, </w:t>
      </w:r>
      <w:hyperlink r:id="rId14" w:tgtFrame="_blank" w:history="1">
        <w:r w:rsidRPr="008915BE">
          <w:rPr>
            <w:rFonts w:asciiTheme="minorHAnsi" w:eastAsia="SimSun" w:hAnsiTheme="minorHAnsi"/>
            <w:color w:val="0000FF"/>
            <w:u w:val="single"/>
            <w:lang w:eastAsia="zh-CN"/>
          </w:rPr>
          <w:t>https://mypoint.uwsp.edu</w:t>
        </w:r>
      </w:hyperlink>
      <w:r w:rsidRPr="008915BE">
        <w:rPr>
          <w:rFonts w:asciiTheme="minorHAnsi" w:eastAsia="SimSun" w:hAnsiTheme="minorHAnsi"/>
          <w:lang w:eastAsia="zh-CN"/>
        </w:rPr>
        <w:t xml:space="preserve">, on the Academics tab. After you have logged in to D2L, look below "My Stevens Point Courses" in the middle of the screen. Click the plus sign in front of the current semester to access the link to our class.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Electronic Devices: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To reduce distraction and as a courtesy to other members of class, please turn off and put away all electronic devices during class time.</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Late Work Policy:</w:t>
      </w: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lang w:eastAsia="zh-CN"/>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8915BE">
        <w:rPr>
          <w:rFonts w:asciiTheme="minorHAnsi" w:eastAsia="SimSun" w:hAnsiTheme="minorHAnsi"/>
          <w:vertAlign w:val="superscript"/>
          <w:lang w:eastAsia="zh-CN"/>
        </w:rPr>
        <w:t>nd</w:t>
      </w:r>
      <w:r w:rsidRPr="008915BE">
        <w:rPr>
          <w:rFonts w:asciiTheme="minorHAnsi" w:eastAsia="SimSun" w:hAnsiTheme="minorHAnsi"/>
          <w:lang w:eastAsia="zh-CN"/>
        </w:rPr>
        <w:t xml:space="preserve"> negotiation will result in reduced credit.  </w:t>
      </w:r>
      <w:r w:rsidRPr="00C96129">
        <w:rPr>
          <w:rFonts w:asciiTheme="minorHAnsi" w:eastAsia="SimSun" w:hAnsiTheme="minorHAnsi"/>
          <w:highlight w:val="yellow"/>
          <w:u w:val="single"/>
          <w:lang w:eastAsia="zh-CN"/>
        </w:rPr>
        <w:t>Dropbox closes at 10 p.m. on due date</w:t>
      </w:r>
      <w:r w:rsidRPr="00D06985">
        <w:rPr>
          <w:rFonts w:asciiTheme="minorHAnsi" w:eastAsia="SimSun" w:hAnsiTheme="minorHAnsi"/>
          <w:highlight w:val="yellow"/>
          <w:lang w:eastAsia="zh-CN"/>
        </w:rPr>
        <w:t>.</w:t>
      </w:r>
      <w:r w:rsidRPr="008915BE">
        <w:rPr>
          <w:rFonts w:asciiTheme="minorHAnsi" w:eastAsia="SimSun" w:hAnsiTheme="minorHAnsi"/>
          <w:lang w:eastAsia="zh-CN"/>
        </w:rPr>
        <w:t xml:space="preserve">  Any work submitt</w:t>
      </w:r>
      <w:r w:rsidR="00C96129">
        <w:rPr>
          <w:rFonts w:asciiTheme="minorHAnsi" w:eastAsia="SimSun" w:hAnsiTheme="minorHAnsi"/>
          <w:lang w:eastAsia="zh-CN"/>
        </w:rPr>
        <w:t>ed after that time</w:t>
      </w:r>
      <w:r w:rsidR="00D06985">
        <w:rPr>
          <w:rFonts w:asciiTheme="minorHAnsi" w:eastAsia="SimSun" w:hAnsiTheme="minorHAnsi"/>
          <w:lang w:eastAsia="zh-CN"/>
        </w:rPr>
        <w:t xml:space="preserve"> will be considered late</w:t>
      </w:r>
      <w:r w:rsidRPr="008915BE">
        <w:rPr>
          <w:rFonts w:asciiTheme="minorHAnsi" w:eastAsia="SimSun" w:hAnsiTheme="minorHAnsi"/>
          <w:lang w:eastAsia="zh-CN"/>
        </w:rPr>
        <w:t xml:space="preserve">.  Late work will not be accepted after </w:t>
      </w:r>
      <w:r w:rsidR="00B43B2B">
        <w:rPr>
          <w:rFonts w:asciiTheme="minorHAnsi" w:eastAsia="SimSun" w:hAnsiTheme="minorHAnsi"/>
          <w:b/>
          <w:lang w:eastAsia="zh-CN"/>
        </w:rPr>
        <w:t>May 7</w:t>
      </w:r>
      <w:r w:rsidRPr="008915BE">
        <w:rPr>
          <w:rFonts w:asciiTheme="minorHAnsi" w:eastAsia="SimSun" w:hAnsiTheme="minorHAnsi"/>
          <w:lang w:eastAsia="zh-CN"/>
        </w:rPr>
        <w:t xml:space="preserve">.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**A tentative course syllabus is provided.  I reserve the right to make changes as the semester progresses.</w:t>
      </w:r>
    </w:p>
    <w:p w:rsidR="007E556B" w:rsidRDefault="007E556B" w:rsidP="007E556B">
      <w:pPr>
        <w:outlineLvl w:val="0"/>
      </w:pPr>
    </w:p>
    <w:p w:rsidR="003D6AF9" w:rsidRDefault="003D6AF9" w:rsidP="003D6AF9">
      <w:pPr>
        <w:outlineLvl w:val="0"/>
      </w:pPr>
    </w:p>
    <w:p w:rsidR="003D6AF9" w:rsidRDefault="003D6AF9"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D856AB" w:rsidRDefault="00D856AB" w:rsidP="002F5E53">
      <w:pPr>
        <w:outlineLvl w:val="0"/>
        <w:rPr>
          <w:b/>
        </w:rPr>
      </w:pPr>
    </w:p>
    <w:p w:rsidR="00B43B2B" w:rsidRDefault="00B43B2B" w:rsidP="00285404">
      <w:pPr>
        <w:outlineLvl w:val="0"/>
        <w:rPr>
          <w:b/>
        </w:rPr>
      </w:pPr>
    </w:p>
    <w:p w:rsidR="00285404" w:rsidRPr="00285404" w:rsidRDefault="00285404" w:rsidP="00285404">
      <w:pPr>
        <w:outlineLvl w:val="0"/>
        <w:rPr>
          <w:rFonts w:eastAsia="SimSun"/>
          <w:b/>
          <w:lang w:eastAsia="zh-CN"/>
        </w:rPr>
      </w:pPr>
      <w:r w:rsidRPr="00285404">
        <w:rPr>
          <w:rFonts w:eastAsia="SimSun"/>
          <w:b/>
          <w:lang w:eastAsia="zh-CN"/>
        </w:rPr>
        <w:t>Tentative Course Schedule:</w:t>
      </w:r>
    </w:p>
    <w:p w:rsidR="00285404" w:rsidRPr="00285404" w:rsidRDefault="00285404" w:rsidP="00285404">
      <w:pPr>
        <w:outlineLvl w:val="0"/>
        <w:rPr>
          <w:rFonts w:eastAsia="SimSun"/>
          <w:b/>
          <w:sz w:val="16"/>
          <w:szCs w:val="16"/>
          <w:lang w:eastAsia="zh-CN"/>
        </w:rPr>
      </w:pPr>
      <w:r w:rsidRPr="00285404">
        <w:rPr>
          <w:rFonts w:eastAsia="SimSun"/>
          <w:b/>
          <w:lang w:eastAsia="zh-CN"/>
        </w:rPr>
        <w:tab/>
      </w:r>
    </w:p>
    <w:p w:rsidR="00285404" w:rsidRDefault="00285404" w:rsidP="00285404">
      <w:pPr>
        <w:outlineLvl w:val="0"/>
        <w:rPr>
          <w:rFonts w:eastAsia="SimSun"/>
          <w:b/>
          <w:lang w:eastAsia="zh-CN"/>
        </w:rPr>
      </w:pPr>
      <w:r w:rsidRPr="00285404">
        <w:rPr>
          <w:rFonts w:eastAsia="SimSun"/>
          <w:b/>
          <w:lang w:eastAsia="zh-CN"/>
        </w:rPr>
        <w:t>Date</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Topic</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 xml:space="preserve">             </w:t>
      </w:r>
      <w:r w:rsidR="00D06985">
        <w:rPr>
          <w:rFonts w:eastAsia="SimSun"/>
          <w:b/>
          <w:lang w:eastAsia="zh-CN"/>
        </w:rPr>
        <w:t xml:space="preserve">Reading and/or </w:t>
      </w:r>
      <w:r w:rsidRPr="00285404">
        <w:rPr>
          <w:rFonts w:eastAsia="SimSun"/>
          <w:b/>
          <w:lang w:eastAsia="zh-CN"/>
        </w:rPr>
        <w:t>Assignment Due</w:t>
      </w:r>
    </w:p>
    <w:tbl>
      <w:tblPr>
        <w:tblStyle w:val="TableGrid"/>
        <w:tblW w:w="10890" w:type="dxa"/>
        <w:tblInd w:w="-162" w:type="dxa"/>
        <w:tblLook w:val="04A0" w:firstRow="1" w:lastRow="0" w:firstColumn="1" w:lastColumn="0" w:noHBand="0" w:noVBand="1"/>
      </w:tblPr>
      <w:tblGrid>
        <w:gridCol w:w="1890"/>
        <w:gridCol w:w="5107"/>
        <w:gridCol w:w="3893"/>
      </w:tblGrid>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January       23</w:t>
            </w:r>
          </w:p>
        </w:tc>
        <w:tc>
          <w:tcPr>
            <w:tcW w:w="5107" w:type="dxa"/>
          </w:tcPr>
          <w:p w:rsidR="00B43B2B" w:rsidRPr="00B43B2B" w:rsidRDefault="00B43B2B" w:rsidP="00B43B2B">
            <w:pPr>
              <w:outlineLvl w:val="0"/>
              <w:rPr>
                <w:rFonts w:asciiTheme="minorHAnsi" w:hAnsiTheme="minorHAnsi"/>
                <w:sz w:val="28"/>
                <w:szCs w:val="28"/>
                <w:lang w:eastAsia="zh-CN"/>
              </w:rPr>
            </w:pPr>
            <w:r>
              <w:rPr>
                <w:rFonts w:asciiTheme="minorHAnsi" w:hAnsiTheme="minorHAnsi"/>
                <w:sz w:val="28"/>
                <w:szCs w:val="28"/>
                <w:lang w:eastAsia="zh-CN"/>
              </w:rPr>
              <w:t>Course Overview</w:t>
            </w:r>
          </w:p>
        </w:tc>
        <w:tc>
          <w:tcPr>
            <w:tcW w:w="3893" w:type="dxa"/>
          </w:tcPr>
          <w:p w:rsidR="00B43B2B" w:rsidRPr="00B43B2B" w:rsidRDefault="00B43B2B" w:rsidP="00B43B2B">
            <w:pPr>
              <w:outlineLvl w:val="0"/>
              <w:rPr>
                <w:rFonts w:asciiTheme="minorHAnsi" w:hAnsiTheme="minorHAnsi"/>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25</w:t>
            </w:r>
          </w:p>
        </w:tc>
        <w:tc>
          <w:tcPr>
            <w:tcW w:w="5107" w:type="dxa"/>
          </w:tcPr>
          <w:p w:rsidR="00B43B2B" w:rsidRPr="00B43B2B" w:rsidRDefault="00B43B2B" w:rsidP="00B43B2B">
            <w:pPr>
              <w:outlineLvl w:val="0"/>
              <w:rPr>
                <w:rFonts w:asciiTheme="minorHAnsi" w:hAnsiTheme="minorHAnsi"/>
                <w:sz w:val="28"/>
                <w:szCs w:val="28"/>
                <w:lang w:eastAsia="zh-CN"/>
              </w:rPr>
            </w:pPr>
            <w:r>
              <w:rPr>
                <w:rFonts w:asciiTheme="minorHAnsi" w:hAnsiTheme="minorHAnsi"/>
                <w:sz w:val="28"/>
                <w:szCs w:val="28"/>
                <w:lang w:eastAsia="zh-CN"/>
              </w:rPr>
              <w:t>Perceptions of FCS education</w:t>
            </w:r>
          </w:p>
        </w:tc>
        <w:tc>
          <w:tcPr>
            <w:tcW w:w="3893" w:type="dxa"/>
          </w:tcPr>
          <w:p w:rsidR="00B43B2B" w:rsidRPr="00B43B2B" w:rsidRDefault="00B43B2B" w:rsidP="00B43B2B">
            <w:pPr>
              <w:outlineLvl w:val="0"/>
              <w:rPr>
                <w:rFonts w:asciiTheme="minorHAnsi" w:hAnsiTheme="minorHAnsi"/>
                <w:sz w:val="22"/>
                <w:szCs w:val="22"/>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w:t>
            </w:r>
            <w:r>
              <w:rPr>
                <w:rFonts w:asciiTheme="minorHAnsi" w:hAnsiTheme="minorHAnsi"/>
                <w:sz w:val="28"/>
                <w:szCs w:val="28"/>
                <w:lang w:eastAsia="zh-CN"/>
              </w:rPr>
              <w:t xml:space="preserve">  </w:t>
            </w:r>
            <w:r w:rsidRPr="00B43B2B">
              <w:rPr>
                <w:rFonts w:asciiTheme="minorHAnsi" w:hAnsiTheme="minorHAnsi"/>
                <w:sz w:val="28"/>
                <w:szCs w:val="28"/>
                <w:lang w:eastAsia="zh-CN"/>
              </w:rPr>
              <w:t xml:space="preserve">  30</w:t>
            </w:r>
          </w:p>
        </w:tc>
        <w:tc>
          <w:tcPr>
            <w:tcW w:w="5107"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Meaning and Planning of Curriculum</w:t>
            </w:r>
          </w:p>
        </w:tc>
        <w:tc>
          <w:tcPr>
            <w:tcW w:w="3893" w:type="dxa"/>
          </w:tcPr>
          <w:p w:rsidR="00B43B2B" w:rsidRPr="00B43B2B" w:rsidRDefault="00B43B2B" w:rsidP="00B43B2B">
            <w:pPr>
              <w:outlineLvl w:val="0"/>
              <w:rPr>
                <w:rFonts w:asciiTheme="minorHAnsi" w:hAnsiTheme="minorHAnsi"/>
                <w:sz w:val="22"/>
                <w:szCs w:val="22"/>
                <w:lang w:eastAsia="zh-CN"/>
              </w:rPr>
            </w:pPr>
            <w:r w:rsidRPr="00E671CC">
              <w:rPr>
                <w:rFonts w:asciiTheme="minorHAnsi" w:hAnsiTheme="minorHAnsi"/>
                <w:sz w:val="22"/>
                <w:szCs w:val="22"/>
                <w:lang w:eastAsia="zh-CN"/>
              </w:rPr>
              <w:t>Read Chapter 1 &amp; 2, Executive Summary, and Curriculum Development</w:t>
            </w:r>
            <w:r w:rsidR="00AE17E8">
              <w:rPr>
                <w:rFonts w:asciiTheme="minorHAnsi" w:hAnsiTheme="minorHAnsi"/>
                <w:sz w:val="22"/>
                <w:szCs w:val="22"/>
                <w:lang w:eastAsia="zh-CN"/>
              </w:rPr>
              <w:t xml:space="preserve">; </w:t>
            </w:r>
            <w:r w:rsidR="00AE17E8" w:rsidRPr="00B43B2B">
              <w:rPr>
                <w:rFonts w:asciiTheme="minorHAnsi" w:hAnsiTheme="minorHAnsi"/>
                <w:sz w:val="22"/>
                <w:szCs w:val="22"/>
                <w:lang w:eastAsia="zh-CN"/>
              </w:rPr>
              <w:t>Reflection #1</w:t>
            </w:r>
            <w:r w:rsidR="00AE17E8">
              <w:rPr>
                <w:rFonts w:asciiTheme="minorHAnsi" w:hAnsiTheme="minorHAnsi"/>
                <w:sz w:val="22"/>
                <w:szCs w:val="22"/>
                <w:lang w:eastAsia="zh-CN"/>
              </w:rPr>
              <w:t xml:space="preserve">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February       1</w:t>
            </w:r>
          </w:p>
        </w:tc>
        <w:tc>
          <w:tcPr>
            <w:tcW w:w="5107" w:type="dxa"/>
          </w:tcPr>
          <w:p w:rsidR="0046149B" w:rsidRDefault="0046149B" w:rsidP="00B43B2B">
            <w:pPr>
              <w:outlineLvl w:val="0"/>
              <w:rPr>
                <w:rFonts w:asciiTheme="minorHAnsi" w:hAnsiTheme="minorHAnsi"/>
                <w:sz w:val="28"/>
                <w:szCs w:val="28"/>
                <w:lang w:eastAsia="zh-CN"/>
              </w:rPr>
            </w:pPr>
            <w:r>
              <w:rPr>
                <w:rFonts w:asciiTheme="minorHAnsi" w:hAnsiTheme="minorHAnsi"/>
                <w:sz w:val="28"/>
                <w:szCs w:val="28"/>
                <w:lang w:eastAsia="zh-CN"/>
              </w:rPr>
              <w:t>Critical Science Approach</w:t>
            </w:r>
          </w:p>
          <w:p w:rsidR="00B43B2B" w:rsidRPr="0046149B" w:rsidRDefault="00B43B2B" w:rsidP="00B43B2B">
            <w:pPr>
              <w:outlineLvl w:val="0"/>
              <w:rPr>
                <w:rFonts w:asciiTheme="minorHAnsi" w:hAnsiTheme="minorHAnsi"/>
                <w:sz w:val="22"/>
                <w:szCs w:val="22"/>
                <w:highlight w:val="yellow"/>
                <w:lang w:eastAsia="zh-CN"/>
              </w:rPr>
            </w:pPr>
            <w:r w:rsidRPr="0046149B">
              <w:rPr>
                <w:rFonts w:asciiTheme="minorHAnsi" w:hAnsiTheme="minorHAnsi"/>
                <w:sz w:val="22"/>
                <w:szCs w:val="22"/>
                <w:lang w:eastAsia="zh-CN"/>
              </w:rPr>
              <w:t>Continuing Concerns</w:t>
            </w:r>
            <w:r w:rsidR="0046149B" w:rsidRPr="0046149B">
              <w:rPr>
                <w:rFonts w:asciiTheme="minorHAnsi" w:hAnsiTheme="minorHAnsi"/>
                <w:sz w:val="22"/>
                <w:szCs w:val="22"/>
                <w:lang w:eastAsia="zh-CN"/>
              </w:rPr>
              <w:t xml:space="preserve"> &amp; Practical Reasoning</w:t>
            </w:r>
          </w:p>
        </w:tc>
        <w:tc>
          <w:tcPr>
            <w:tcW w:w="3893" w:type="dxa"/>
          </w:tcPr>
          <w:p w:rsidR="00B43B2B" w:rsidRPr="00B43B2B" w:rsidRDefault="00E671CC" w:rsidP="00E671CC">
            <w:pPr>
              <w:outlineLvl w:val="0"/>
              <w:rPr>
                <w:rFonts w:asciiTheme="minorHAnsi" w:hAnsiTheme="minorHAnsi"/>
                <w:sz w:val="22"/>
                <w:szCs w:val="22"/>
                <w:lang w:eastAsia="zh-CN"/>
              </w:rPr>
            </w:pPr>
            <w:r>
              <w:rPr>
                <w:rFonts w:asciiTheme="minorHAnsi" w:hAnsiTheme="minorHAnsi"/>
                <w:sz w:val="22"/>
                <w:szCs w:val="22"/>
                <w:lang w:eastAsia="zh-CN"/>
              </w:rPr>
              <w:t>Read Chapter 7</w:t>
            </w:r>
            <w:r w:rsidR="0046149B">
              <w:rPr>
                <w:rFonts w:asciiTheme="minorHAnsi" w:hAnsiTheme="minorHAnsi"/>
                <w:sz w:val="22"/>
                <w:szCs w:val="22"/>
                <w:lang w:eastAsia="zh-CN"/>
              </w:rPr>
              <w:t xml:space="preserve"> &amp; 11; Chapter 2 ebook</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6</w:t>
            </w:r>
          </w:p>
        </w:tc>
        <w:tc>
          <w:tcPr>
            <w:tcW w:w="5107" w:type="dxa"/>
          </w:tcPr>
          <w:p w:rsidR="00B43B2B" w:rsidRPr="0046149B" w:rsidRDefault="00B43B2B" w:rsidP="00B43B2B">
            <w:pPr>
              <w:outlineLvl w:val="0"/>
              <w:rPr>
                <w:rFonts w:asciiTheme="minorHAnsi" w:hAnsiTheme="minorHAnsi"/>
                <w:lang w:eastAsia="zh-CN"/>
              </w:rPr>
            </w:pPr>
            <w:r w:rsidRPr="0046149B">
              <w:rPr>
                <w:rFonts w:asciiTheme="minorHAnsi" w:hAnsiTheme="minorHAnsi"/>
                <w:lang w:eastAsia="zh-CN"/>
              </w:rPr>
              <w:t>Work of the Family</w:t>
            </w:r>
            <w:r w:rsidR="0046149B" w:rsidRPr="0046149B">
              <w:rPr>
                <w:rFonts w:asciiTheme="minorHAnsi" w:hAnsiTheme="minorHAnsi"/>
                <w:lang w:eastAsia="zh-CN"/>
              </w:rPr>
              <w:t xml:space="preserve"> &amp; Family Systems of Action</w:t>
            </w:r>
          </w:p>
        </w:tc>
        <w:tc>
          <w:tcPr>
            <w:tcW w:w="3893" w:type="dxa"/>
          </w:tcPr>
          <w:p w:rsidR="00B43B2B" w:rsidRPr="00B43B2B" w:rsidRDefault="00B43B2B" w:rsidP="00B43B2B">
            <w:pPr>
              <w:outlineLvl w:val="0"/>
              <w:rPr>
                <w:rFonts w:asciiTheme="minorHAnsi" w:hAnsiTheme="minorHAnsi"/>
                <w:sz w:val="22"/>
                <w:szCs w:val="22"/>
                <w:lang w:eastAsia="zh-CN"/>
              </w:rPr>
            </w:pPr>
            <w:r>
              <w:rPr>
                <w:rFonts w:asciiTheme="minorHAnsi" w:hAnsiTheme="minorHAnsi"/>
                <w:sz w:val="22"/>
                <w:szCs w:val="22"/>
                <w:lang w:eastAsia="zh-CN"/>
              </w:rPr>
              <w:t>Read Chapter 9</w:t>
            </w:r>
            <w:r w:rsidR="0046149B">
              <w:rPr>
                <w:rFonts w:asciiTheme="minorHAnsi" w:hAnsiTheme="minorHAnsi"/>
                <w:sz w:val="22"/>
                <w:szCs w:val="22"/>
                <w:lang w:eastAsia="zh-CN"/>
              </w:rPr>
              <w:t xml:space="preserve"> &amp; 10</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  8</w:t>
            </w:r>
          </w:p>
        </w:tc>
        <w:tc>
          <w:tcPr>
            <w:tcW w:w="5107" w:type="dxa"/>
          </w:tcPr>
          <w:p w:rsidR="00B43B2B" w:rsidRPr="00B43B2B" w:rsidRDefault="00E671CC" w:rsidP="00B43B2B">
            <w:pPr>
              <w:outlineLvl w:val="0"/>
              <w:rPr>
                <w:rFonts w:asciiTheme="minorHAnsi" w:hAnsiTheme="minorHAnsi"/>
                <w:sz w:val="28"/>
                <w:szCs w:val="28"/>
                <w:highlight w:val="yellow"/>
                <w:lang w:eastAsia="zh-CN"/>
              </w:rPr>
            </w:pPr>
            <w:r w:rsidRPr="00E671CC">
              <w:rPr>
                <w:rFonts w:asciiTheme="minorHAnsi" w:hAnsiTheme="minorHAnsi"/>
                <w:sz w:val="28"/>
                <w:szCs w:val="28"/>
                <w:lang w:eastAsia="zh-CN"/>
              </w:rPr>
              <w:t>(continued)</w:t>
            </w:r>
          </w:p>
        </w:tc>
        <w:tc>
          <w:tcPr>
            <w:tcW w:w="3893" w:type="dxa"/>
          </w:tcPr>
          <w:p w:rsidR="00B43B2B" w:rsidRPr="00B43B2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Practical Reasoning due</w:t>
            </w:r>
          </w:p>
        </w:tc>
      </w:tr>
      <w:tr w:rsidR="00B43B2B" w:rsidRPr="00B43B2B" w:rsidTr="00E671CC">
        <w:tc>
          <w:tcPr>
            <w:tcW w:w="1890" w:type="dxa"/>
          </w:tcPr>
          <w:p w:rsidR="00B43B2B" w:rsidRPr="00B43B2B" w:rsidRDefault="00E671CC"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 xml:space="preserve">                     </w:t>
            </w:r>
            <w:r w:rsidR="00B43B2B" w:rsidRPr="00B43B2B">
              <w:rPr>
                <w:rFonts w:asciiTheme="minorHAnsi" w:hAnsiTheme="minorHAnsi"/>
                <w:sz w:val="28"/>
                <w:szCs w:val="28"/>
                <w:lang w:eastAsia="zh-CN"/>
              </w:rPr>
              <w:t>13</w:t>
            </w:r>
          </w:p>
        </w:tc>
        <w:tc>
          <w:tcPr>
            <w:tcW w:w="5107" w:type="dxa"/>
          </w:tcPr>
          <w:p w:rsidR="00B43B2B" w:rsidRPr="00B43B2B" w:rsidRDefault="0046149B" w:rsidP="00B43B2B">
            <w:pPr>
              <w:outlineLvl w:val="0"/>
              <w:rPr>
                <w:rFonts w:asciiTheme="minorHAnsi" w:hAnsiTheme="minorHAnsi"/>
                <w:sz w:val="28"/>
                <w:szCs w:val="28"/>
                <w:highlight w:val="yellow"/>
                <w:lang w:eastAsia="zh-CN"/>
              </w:rPr>
            </w:pPr>
            <w:r w:rsidRPr="0046149B">
              <w:rPr>
                <w:rFonts w:asciiTheme="minorHAnsi" w:hAnsiTheme="minorHAnsi"/>
                <w:sz w:val="28"/>
                <w:szCs w:val="28"/>
                <w:lang w:eastAsia="zh-CN"/>
              </w:rPr>
              <w:t>Planning for Instruction</w:t>
            </w:r>
          </w:p>
        </w:tc>
        <w:tc>
          <w:tcPr>
            <w:tcW w:w="3893" w:type="dxa"/>
          </w:tcPr>
          <w:p w:rsidR="00B43B2B" w:rsidRPr="00B43B2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Chapter 5 ebook</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15</w:t>
            </w:r>
          </w:p>
        </w:tc>
        <w:tc>
          <w:tcPr>
            <w:tcW w:w="5107" w:type="dxa"/>
          </w:tcPr>
          <w:p w:rsidR="00B43B2B" w:rsidRPr="00B43B2B" w:rsidRDefault="0046149B" w:rsidP="00B43B2B">
            <w:pPr>
              <w:outlineLvl w:val="0"/>
              <w:rPr>
                <w:rFonts w:asciiTheme="minorHAnsi" w:hAnsiTheme="minorHAnsi"/>
                <w:sz w:val="28"/>
                <w:szCs w:val="28"/>
                <w:lang w:eastAsia="zh-CN"/>
              </w:rPr>
            </w:pPr>
            <w:r>
              <w:rPr>
                <w:rFonts w:asciiTheme="minorHAnsi" w:hAnsiTheme="minorHAnsi"/>
                <w:sz w:val="28"/>
                <w:szCs w:val="28"/>
                <w:lang w:eastAsia="zh-CN"/>
              </w:rPr>
              <w:t>(continued)</w:t>
            </w:r>
          </w:p>
        </w:tc>
        <w:tc>
          <w:tcPr>
            <w:tcW w:w="3893" w:type="dxa"/>
          </w:tcPr>
          <w:p w:rsidR="00B43B2B" w:rsidRPr="00B43B2B" w:rsidRDefault="00B43B2B" w:rsidP="00B43B2B">
            <w:pPr>
              <w:outlineLvl w:val="0"/>
              <w:rPr>
                <w:rFonts w:asciiTheme="minorHAnsi" w:hAnsiTheme="minorHAnsi"/>
                <w:sz w:val="22"/>
                <w:szCs w:val="22"/>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20</w:t>
            </w:r>
          </w:p>
        </w:tc>
        <w:tc>
          <w:tcPr>
            <w:tcW w:w="5107" w:type="dxa"/>
          </w:tcPr>
          <w:p w:rsidR="00B43B2B" w:rsidRPr="0046149B" w:rsidRDefault="0046149B" w:rsidP="00B43B2B">
            <w:pPr>
              <w:outlineLvl w:val="0"/>
              <w:rPr>
                <w:rFonts w:asciiTheme="minorHAnsi" w:hAnsiTheme="minorHAnsi"/>
                <w:lang w:eastAsia="zh-CN"/>
              </w:rPr>
            </w:pPr>
            <w:r w:rsidRPr="0046149B">
              <w:rPr>
                <w:rFonts w:asciiTheme="minorHAnsi" w:hAnsiTheme="minorHAnsi"/>
                <w:lang w:eastAsia="zh-CN"/>
              </w:rPr>
              <w:t xml:space="preserve">Teaching Diverse Learners &amp; </w:t>
            </w:r>
            <w:r w:rsidR="00E671CC" w:rsidRPr="0046149B">
              <w:rPr>
                <w:rFonts w:asciiTheme="minorHAnsi" w:hAnsiTheme="minorHAnsi"/>
                <w:lang w:eastAsia="zh-CN"/>
              </w:rPr>
              <w:t>Learning Styles</w:t>
            </w:r>
          </w:p>
        </w:tc>
        <w:tc>
          <w:tcPr>
            <w:tcW w:w="3893" w:type="dxa"/>
          </w:tcPr>
          <w:p w:rsidR="00B43B2B" w:rsidRPr="00B43B2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Chapter 14 ebook; Philosophy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22</w:t>
            </w:r>
          </w:p>
        </w:tc>
        <w:tc>
          <w:tcPr>
            <w:tcW w:w="5107" w:type="dxa"/>
          </w:tcPr>
          <w:p w:rsidR="00B43B2B" w:rsidRPr="00B43B2B" w:rsidRDefault="00E671CC" w:rsidP="00B43B2B">
            <w:pPr>
              <w:outlineLvl w:val="0"/>
              <w:rPr>
                <w:rFonts w:asciiTheme="minorHAnsi" w:hAnsiTheme="minorHAnsi"/>
                <w:sz w:val="28"/>
                <w:szCs w:val="28"/>
                <w:highlight w:val="yellow"/>
                <w:lang w:eastAsia="zh-CN"/>
              </w:rPr>
            </w:pPr>
            <w:r w:rsidRPr="00E671CC">
              <w:rPr>
                <w:rFonts w:asciiTheme="minorHAnsi" w:hAnsiTheme="minorHAnsi"/>
                <w:sz w:val="28"/>
                <w:szCs w:val="28"/>
                <w:lang w:eastAsia="zh-CN"/>
              </w:rPr>
              <w:t>Objectives</w:t>
            </w:r>
          </w:p>
        </w:tc>
        <w:tc>
          <w:tcPr>
            <w:tcW w:w="3893" w:type="dxa"/>
          </w:tcPr>
          <w:p w:rsidR="00B43B2B" w:rsidRPr="0046149B" w:rsidRDefault="0046149B" w:rsidP="00B43B2B">
            <w:pPr>
              <w:outlineLvl w:val="0"/>
              <w:rPr>
                <w:rFonts w:asciiTheme="minorHAnsi" w:hAnsiTheme="minorHAnsi"/>
                <w:sz w:val="22"/>
                <w:szCs w:val="22"/>
                <w:lang w:eastAsia="zh-CN"/>
              </w:rPr>
            </w:pPr>
            <w:r w:rsidRPr="0046149B">
              <w:rPr>
                <w:rFonts w:asciiTheme="minorHAnsi" w:hAnsiTheme="minorHAnsi"/>
                <w:sz w:val="22"/>
                <w:szCs w:val="22"/>
                <w:lang w:eastAsia="zh-CN"/>
              </w:rPr>
              <w:t>Chapter 4 ebook</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27</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Course Planning</w:t>
            </w:r>
            <w:r w:rsidR="00834609">
              <w:rPr>
                <w:rFonts w:asciiTheme="minorHAnsi" w:hAnsiTheme="minorHAnsi"/>
                <w:sz w:val="28"/>
                <w:szCs w:val="28"/>
                <w:lang w:eastAsia="zh-CN"/>
              </w:rPr>
              <w:t xml:space="preserve"> &amp; Learning Theories</w:t>
            </w:r>
          </w:p>
        </w:tc>
        <w:tc>
          <w:tcPr>
            <w:tcW w:w="3893" w:type="dxa"/>
          </w:tcPr>
          <w:p w:rsidR="00B43B2B" w:rsidRPr="0046149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 xml:space="preserve">Chapter 7 ebook; </w:t>
            </w:r>
            <w:r w:rsidR="00AE17E8" w:rsidRPr="0046149B">
              <w:rPr>
                <w:rFonts w:asciiTheme="minorHAnsi" w:hAnsiTheme="minorHAnsi"/>
                <w:sz w:val="22"/>
                <w:szCs w:val="22"/>
                <w:lang w:eastAsia="zh-CN"/>
              </w:rPr>
              <w:t>Rough draft of section I of TLP</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highlight w:val="yellow"/>
                <w:lang w:eastAsia="zh-CN"/>
              </w:rPr>
              <w:t>March       *  1</w:t>
            </w:r>
          </w:p>
        </w:tc>
        <w:tc>
          <w:tcPr>
            <w:tcW w:w="5107" w:type="dxa"/>
          </w:tcPr>
          <w:p w:rsidR="00B43B2B" w:rsidRPr="00B43B2B" w:rsidRDefault="00AE17E8" w:rsidP="00B43B2B">
            <w:pPr>
              <w:outlineLvl w:val="0"/>
              <w:rPr>
                <w:rFonts w:asciiTheme="minorHAnsi" w:hAnsiTheme="minorHAnsi"/>
                <w:sz w:val="28"/>
                <w:szCs w:val="28"/>
                <w:lang w:eastAsia="zh-CN"/>
              </w:rPr>
            </w:pPr>
            <w:r>
              <w:rPr>
                <w:rFonts w:asciiTheme="minorHAnsi" w:hAnsiTheme="minorHAnsi"/>
                <w:sz w:val="28"/>
                <w:szCs w:val="28"/>
                <w:lang w:eastAsia="zh-CN"/>
              </w:rPr>
              <w:t>(continued)</w:t>
            </w:r>
            <w:r w:rsidR="00B43B2B" w:rsidRPr="00B43B2B">
              <w:rPr>
                <w:rFonts w:asciiTheme="minorHAnsi" w:hAnsiTheme="minorHAnsi"/>
                <w:sz w:val="28"/>
                <w:szCs w:val="28"/>
                <w:lang w:eastAsia="zh-CN"/>
              </w:rPr>
              <w:t xml:space="preserve">            </w:t>
            </w:r>
            <w:r>
              <w:rPr>
                <w:rFonts w:asciiTheme="minorHAnsi" w:hAnsiTheme="minorHAnsi"/>
                <w:sz w:val="28"/>
                <w:szCs w:val="28"/>
                <w:lang w:eastAsia="zh-CN"/>
              </w:rPr>
              <w:t xml:space="preserve">       </w:t>
            </w:r>
            <w:r w:rsidR="00B43B2B" w:rsidRPr="00B43B2B">
              <w:rPr>
                <w:rFonts w:asciiTheme="minorHAnsi" w:hAnsiTheme="minorHAnsi"/>
                <w:sz w:val="28"/>
                <w:szCs w:val="28"/>
                <w:lang w:eastAsia="zh-CN"/>
              </w:rPr>
              <w:t>(WAFCS conference)</w:t>
            </w:r>
          </w:p>
        </w:tc>
        <w:tc>
          <w:tcPr>
            <w:tcW w:w="3893" w:type="dxa"/>
          </w:tcPr>
          <w:p w:rsidR="00B43B2B" w:rsidRPr="0046149B" w:rsidRDefault="00AE17E8" w:rsidP="00B43B2B">
            <w:pPr>
              <w:outlineLvl w:val="0"/>
              <w:rPr>
                <w:rFonts w:asciiTheme="minorHAnsi" w:hAnsiTheme="minorHAnsi"/>
                <w:sz w:val="22"/>
                <w:szCs w:val="22"/>
                <w:lang w:eastAsia="zh-CN"/>
              </w:rPr>
            </w:pPr>
            <w:r w:rsidRPr="0046149B">
              <w:rPr>
                <w:rFonts w:asciiTheme="minorHAnsi" w:hAnsiTheme="minorHAnsi"/>
                <w:sz w:val="22"/>
                <w:szCs w:val="22"/>
                <w:lang w:eastAsia="zh-CN"/>
              </w:rPr>
              <w:t>Section I of TLP due</w:t>
            </w:r>
          </w:p>
        </w:tc>
      </w:tr>
      <w:tr w:rsidR="00B43B2B" w:rsidRPr="00B43B2B" w:rsidTr="00E671CC">
        <w:tc>
          <w:tcPr>
            <w:tcW w:w="1890" w:type="dxa"/>
            <w:shd w:val="clear" w:color="auto" w:fill="auto"/>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6</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Methods and Strategies</w:t>
            </w:r>
          </w:p>
        </w:tc>
        <w:tc>
          <w:tcPr>
            <w:tcW w:w="3893" w:type="dxa"/>
          </w:tcPr>
          <w:p w:rsidR="00B43B2B" w:rsidRPr="0046149B" w:rsidRDefault="0046149B" w:rsidP="00B43B2B">
            <w:pPr>
              <w:outlineLvl w:val="0"/>
              <w:rPr>
                <w:rFonts w:asciiTheme="minorHAnsi" w:hAnsiTheme="minorHAnsi"/>
                <w:sz w:val="22"/>
                <w:szCs w:val="22"/>
                <w:lang w:eastAsia="zh-CN"/>
              </w:rPr>
            </w:pPr>
            <w:r w:rsidRPr="0046149B">
              <w:rPr>
                <w:rFonts w:asciiTheme="minorHAnsi" w:hAnsiTheme="minorHAnsi"/>
                <w:sz w:val="22"/>
                <w:szCs w:val="22"/>
                <w:lang w:eastAsia="zh-CN"/>
              </w:rPr>
              <w:t xml:space="preserve">Chapter </w:t>
            </w:r>
            <w:r>
              <w:rPr>
                <w:rFonts w:asciiTheme="minorHAnsi" w:hAnsiTheme="minorHAnsi"/>
                <w:sz w:val="22"/>
                <w:szCs w:val="22"/>
                <w:lang w:eastAsia="zh-CN"/>
              </w:rPr>
              <w:t>6</w:t>
            </w:r>
            <w:r w:rsidRPr="0046149B">
              <w:rPr>
                <w:rFonts w:asciiTheme="minorHAnsi" w:hAnsiTheme="minorHAnsi"/>
                <w:sz w:val="22"/>
                <w:szCs w:val="22"/>
                <w:lang w:eastAsia="zh-CN"/>
              </w:rPr>
              <w:t xml:space="preserve"> ebook</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w:t>
            </w:r>
            <w:r w:rsidR="00AE17E8" w:rsidRPr="00AE17E8">
              <w:rPr>
                <w:rFonts w:asciiTheme="minorHAnsi" w:hAnsiTheme="minorHAnsi"/>
                <w:sz w:val="28"/>
                <w:szCs w:val="28"/>
                <w:lang w:eastAsia="zh-CN"/>
              </w:rPr>
              <w:t xml:space="preserve">  </w:t>
            </w:r>
            <w:r w:rsidRPr="00B43B2B">
              <w:rPr>
                <w:rFonts w:asciiTheme="minorHAnsi" w:hAnsiTheme="minorHAnsi"/>
                <w:sz w:val="28"/>
                <w:szCs w:val="28"/>
                <w:lang w:eastAsia="zh-CN"/>
              </w:rPr>
              <w:t xml:space="preserve">  8</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rsidR="00B43B2B" w:rsidRPr="00B43B2B" w:rsidRDefault="00B43B2B" w:rsidP="00B43B2B">
            <w:pPr>
              <w:outlineLvl w:val="0"/>
              <w:rPr>
                <w:rFonts w:asciiTheme="minorHAnsi" w:hAnsiTheme="minorHAnsi"/>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13</w:t>
            </w:r>
          </w:p>
        </w:tc>
        <w:tc>
          <w:tcPr>
            <w:tcW w:w="5107" w:type="dxa"/>
          </w:tcPr>
          <w:p w:rsidR="00B43B2B" w:rsidRPr="00B43B2B" w:rsidRDefault="00F13444" w:rsidP="00F13444">
            <w:pPr>
              <w:outlineLvl w:val="0"/>
              <w:rPr>
                <w:rFonts w:asciiTheme="minorHAnsi" w:hAnsiTheme="minorHAnsi"/>
                <w:sz w:val="28"/>
                <w:szCs w:val="28"/>
                <w:lang w:eastAsia="zh-CN"/>
              </w:rPr>
            </w:pPr>
            <w:r>
              <w:rPr>
                <w:rFonts w:asciiTheme="minorHAnsi" w:hAnsiTheme="minorHAnsi"/>
                <w:sz w:val="28"/>
                <w:szCs w:val="28"/>
                <w:lang w:eastAsia="zh-CN"/>
              </w:rPr>
              <w:t>Questioning</w:t>
            </w:r>
          </w:p>
        </w:tc>
        <w:tc>
          <w:tcPr>
            <w:tcW w:w="3893" w:type="dxa"/>
          </w:tcPr>
          <w:p w:rsidR="00B43B2B" w:rsidRPr="00B43B2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Reflection #2</w:t>
            </w:r>
            <w:r w:rsidR="00EB7843" w:rsidRPr="00EB7843">
              <w:rPr>
                <w:rFonts w:asciiTheme="minorHAnsi" w:hAnsiTheme="minorHAnsi"/>
                <w:sz w:val="22"/>
                <w:szCs w:val="22"/>
                <w:lang w:eastAsia="zh-CN"/>
              </w:rPr>
              <w:t xml:space="preserve">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15</w:t>
            </w:r>
          </w:p>
        </w:tc>
        <w:tc>
          <w:tcPr>
            <w:tcW w:w="5107" w:type="dxa"/>
          </w:tcPr>
          <w:p w:rsidR="00B43B2B" w:rsidRPr="00B43B2B" w:rsidRDefault="0046149B" w:rsidP="00C37955">
            <w:pPr>
              <w:outlineLvl w:val="0"/>
              <w:rPr>
                <w:rFonts w:asciiTheme="minorHAnsi" w:hAnsiTheme="minorHAnsi"/>
                <w:sz w:val="28"/>
                <w:szCs w:val="28"/>
                <w:lang w:eastAsia="zh-CN"/>
              </w:rPr>
            </w:pPr>
            <w:r>
              <w:rPr>
                <w:rFonts w:asciiTheme="minorHAnsi" w:hAnsiTheme="minorHAnsi"/>
                <w:sz w:val="28"/>
                <w:szCs w:val="28"/>
                <w:lang w:eastAsia="zh-CN"/>
              </w:rPr>
              <w:t>STEAM &amp; Literacy Integration</w:t>
            </w:r>
          </w:p>
        </w:tc>
        <w:tc>
          <w:tcPr>
            <w:tcW w:w="3893" w:type="dxa"/>
          </w:tcPr>
          <w:p w:rsidR="00B43B2B" w:rsidRPr="00B43B2B" w:rsidRDefault="0046149B" w:rsidP="00B43B2B">
            <w:pPr>
              <w:outlineLvl w:val="0"/>
              <w:rPr>
                <w:rFonts w:asciiTheme="minorHAnsi" w:hAnsiTheme="minorHAnsi"/>
                <w:lang w:eastAsia="zh-CN"/>
              </w:rPr>
            </w:pPr>
            <w:r>
              <w:rPr>
                <w:rFonts w:asciiTheme="minorHAnsi" w:hAnsiTheme="minorHAnsi"/>
                <w:sz w:val="22"/>
                <w:szCs w:val="22"/>
                <w:lang w:eastAsia="zh-CN"/>
              </w:rPr>
              <w:t>Read - How Do You Expect me to Teach Reading and Writing? Teacher Handbook; Chapter 9 ebook</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20</w:t>
            </w:r>
          </w:p>
        </w:tc>
        <w:tc>
          <w:tcPr>
            <w:tcW w:w="5107" w:type="dxa"/>
          </w:tcPr>
          <w:p w:rsidR="00B43B2B" w:rsidRPr="00B43B2B" w:rsidRDefault="0046149B" w:rsidP="00B43B2B">
            <w:pPr>
              <w:outlineLvl w:val="0"/>
              <w:rPr>
                <w:rFonts w:asciiTheme="minorHAnsi" w:hAnsiTheme="minorHAnsi"/>
                <w:sz w:val="28"/>
                <w:szCs w:val="28"/>
                <w:highlight w:val="yellow"/>
                <w:lang w:eastAsia="zh-CN"/>
              </w:rPr>
            </w:pPr>
            <w:r w:rsidRPr="0046149B">
              <w:rPr>
                <w:rFonts w:asciiTheme="minorHAnsi" w:hAnsiTheme="minorHAnsi"/>
                <w:sz w:val="28"/>
                <w:szCs w:val="28"/>
                <w:lang w:eastAsia="zh-CN"/>
              </w:rPr>
              <w:t>(continued)</w:t>
            </w:r>
          </w:p>
        </w:tc>
        <w:tc>
          <w:tcPr>
            <w:tcW w:w="3893" w:type="dxa"/>
          </w:tcPr>
          <w:p w:rsidR="00B43B2B" w:rsidRPr="00B43B2B" w:rsidRDefault="00BD17B6" w:rsidP="00B43B2B">
            <w:pPr>
              <w:outlineLvl w:val="0"/>
              <w:rPr>
                <w:rFonts w:asciiTheme="minorHAnsi" w:hAnsiTheme="minorHAnsi"/>
                <w:sz w:val="22"/>
                <w:szCs w:val="22"/>
                <w:lang w:eastAsia="zh-CN"/>
              </w:rPr>
            </w:pPr>
            <w:r>
              <w:rPr>
                <w:rFonts w:asciiTheme="minorHAnsi" w:hAnsiTheme="minorHAnsi"/>
                <w:sz w:val="22"/>
                <w:szCs w:val="22"/>
                <w:lang w:eastAsia="zh-CN"/>
              </w:rPr>
              <w:t>JFCS articles – STEM integration</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*22</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rsidR="00B43B2B" w:rsidRPr="00B43B2B" w:rsidRDefault="00AE17E8" w:rsidP="00B43B2B">
            <w:pPr>
              <w:outlineLvl w:val="0"/>
              <w:rPr>
                <w:rFonts w:asciiTheme="minorHAnsi" w:hAnsiTheme="minorHAnsi"/>
                <w:sz w:val="22"/>
                <w:szCs w:val="22"/>
                <w:lang w:eastAsia="zh-CN"/>
              </w:rPr>
            </w:pPr>
            <w:r w:rsidRPr="00AE17E8">
              <w:rPr>
                <w:rFonts w:asciiTheme="minorHAnsi" w:hAnsiTheme="minorHAnsi"/>
                <w:sz w:val="22"/>
                <w:szCs w:val="22"/>
                <w:lang w:eastAsia="zh-CN"/>
              </w:rPr>
              <w:t>Lesson Plan due</w:t>
            </w:r>
            <w:r w:rsidR="0046149B">
              <w:rPr>
                <w:rFonts w:asciiTheme="minorHAnsi" w:hAnsiTheme="minorHAnsi"/>
                <w:sz w:val="22"/>
                <w:szCs w:val="22"/>
                <w:lang w:eastAsia="zh-CN"/>
              </w:rPr>
              <w:t>; Observation #1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27 &amp; 29</w:t>
            </w:r>
          </w:p>
        </w:tc>
        <w:tc>
          <w:tcPr>
            <w:tcW w:w="5107"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Spring Break – No Classes</w:t>
            </w:r>
          </w:p>
        </w:tc>
        <w:tc>
          <w:tcPr>
            <w:tcW w:w="3893" w:type="dxa"/>
          </w:tcPr>
          <w:p w:rsidR="00B43B2B" w:rsidRPr="00B43B2B" w:rsidRDefault="00B43B2B" w:rsidP="00B43B2B">
            <w:pPr>
              <w:outlineLvl w:val="0"/>
              <w:rPr>
                <w:rFonts w:asciiTheme="minorHAnsi" w:hAnsiTheme="minorHAnsi"/>
                <w:highlight w:val="green"/>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April             3            </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Assessing  Learning</w:t>
            </w:r>
          </w:p>
        </w:tc>
        <w:tc>
          <w:tcPr>
            <w:tcW w:w="3893" w:type="dxa"/>
          </w:tcPr>
          <w:p w:rsidR="00B43B2B" w:rsidRPr="00B43B2B" w:rsidRDefault="00AE17E8" w:rsidP="0046149B">
            <w:pPr>
              <w:outlineLvl w:val="0"/>
              <w:rPr>
                <w:rFonts w:asciiTheme="minorHAnsi" w:hAnsiTheme="minorHAnsi"/>
                <w:sz w:val="22"/>
                <w:szCs w:val="22"/>
                <w:lang w:eastAsia="zh-CN"/>
              </w:rPr>
            </w:pPr>
            <w:r>
              <w:rPr>
                <w:rFonts w:asciiTheme="minorHAnsi" w:hAnsiTheme="minorHAnsi"/>
                <w:sz w:val="22"/>
                <w:szCs w:val="22"/>
                <w:lang w:eastAsia="zh-CN"/>
              </w:rPr>
              <w:t>Read Chapter 18</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  5</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(continued)</w:t>
            </w:r>
            <w:r w:rsidR="00B43B2B" w:rsidRPr="00B43B2B">
              <w:rPr>
                <w:rFonts w:asciiTheme="minorHAnsi" w:hAnsiTheme="minorHAnsi"/>
                <w:sz w:val="28"/>
                <w:szCs w:val="28"/>
                <w:lang w:eastAsia="zh-CN"/>
              </w:rPr>
              <w:t xml:space="preserve">           </w:t>
            </w:r>
            <w:r>
              <w:rPr>
                <w:rFonts w:asciiTheme="minorHAnsi" w:hAnsiTheme="minorHAnsi"/>
                <w:sz w:val="28"/>
                <w:szCs w:val="28"/>
                <w:lang w:eastAsia="zh-CN"/>
              </w:rPr>
              <w:t xml:space="preserve">         </w:t>
            </w:r>
            <w:r w:rsidR="00B43B2B" w:rsidRPr="00B43B2B">
              <w:rPr>
                <w:rFonts w:asciiTheme="minorHAnsi" w:hAnsiTheme="minorHAnsi"/>
                <w:sz w:val="28"/>
                <w:szCs w:val="28"/>
                <w:lang w:eastAsia="zh-CN"/>
              </w:rPr>
              <w:t>(WICFR conference)</w:t>
            </w:r>
          </w:p>
        </w:tc>
        <w:tc>
          <w:tcPr>
            <w:tcW w:w="3893" w:type="dxa"/>
          </w:tcPr>
          <w:p w:rsidR="00B43B2B" w:rsidRPr="0046149B" w:rsidRDefault="00B43B2B" w:rsidP="00B43B2B">
            <w:pPr>
              <w:outlineLvl w:val="0"/>
              <w:rPr>
                <w:rFonts w:asciiTheme="minorHAnsi" w:hAnsiTheme="minorHAnsi"/>
                <w:sz w:val="22"/>
                <w:szCs w:val="22"/>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*10</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(continued)</w:t>
            </w:r>
            <w:r w:rsidR="00B43B2B" w:rsidRPr="00B43B2B">
              <w:rPr>
                <w:rFonts w:asciiTheme="minorHAnsi" w:hAnsiTheme="minorHAnsi"/>
                <w:sz w:val="28"/>
                <w:szCs w:val="28"/>
                <w:lang w:eastAsia="zh-CN"/>
              </w:rPr>
              <w:t xml:space="preserve"> </w:t>
            </w:r>
            <w:r>
              <w:rPr>
                <w:rFonts w:asciiTheme="minorHAnsi" w:hAnsiTheme="minorHAnsi"/>
                <w:sz w:val="28"/>
                <w:szCs w:val="28"/>
                <w:lang w:eastAsia="zh-CN"/>
              </w:rPr>
              <w:t xml:space="preserve">                   </w:t>
            </w:r>
            <w:r w:rsidR="00B43B2B" w:rsidRPr="00B43B2B">
              <w:rPr>
                <w:rFonts w:asciiTheme="minorHAnsi" w:hAnsiTheme="minorHAnsi"/>
                <w:sz w:val="28"/>
                <w:szCs w:val="28"/>
                <w:lang w:eastAsia="zh-CN"/>
              </w:rPr>
              <w:t>(FCCLA conference)</w:t>
            </w:r>
          </w:p>
        </w:tc>
        <w:tc>
          <w:tcPr>
            <w:tcW w:w="3893" w:type="dxa"/>
          </w:tcPr>
          <w:p w:rsidR="00B43B2B" w:rsidRPr="00B43B2B" w:rsidRDefault="0046149B" w:rsidP="00B43B2B">
            <w:pPr>
              <w:outlineLvl w:val="0"/>
              <w:rPr>
                <w:rFonts w:asciiTheme="minorHAnsi" w:hAnsiTheme="minorHAnsi"/>
                <w:sz w:val="28"/>
                <w:szCs w:val="28"/>
                <w:lang w:eastAsia="zh-CN"/>
              </w:rPr>
            </w:pPr>
            <w:r w:rsidRPr="0046149B">
              <w:rPr>
                <w:rFonts w:asciiTheme="minorHAnsi" w:hAnsiTheme="minorHAnsi"/>
                <w:sz w:val="22"/>
                <w:szCs w:val="22"/>
                <w:lang w:eastAsia="zh-CN"/>
              </w:rPr>
              <w:t>Reflection #3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12</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edTPA</w:t>
            </w:r>
            <w:r>
              <w:rPr>
                <w:rFonts w:asciiTheme="minorHAnsi" w:hAnsiTheme="minorHAnsi"/>
                <w:sz w:val="28"/>
                <w:szCs w:val="28"/>
                <w:lang w:eastAsia="zh-CN"/>
              </w:rPr>
              <w:t xml:space="preserve"> Analysis</w:t>
            </w:r>
          </w:p>
        </w:tc>
        <w:tc>
          <w:tcPr>
            <w:tcW w:w="3893" w:type="dxa"/>
          </w:tcPr>
          <w:p w:rsidR="00B43B2B" w:rsidRPr="00B43B2B" w:rsidRDefault="00B43B2B" w:rsidP="00B43B2B">
            <w:pPr>
              <w:outlineLvl w:val="0"/>
              <w:rPr>
                <w:rFonts w:asciiTheme="minorHAnsi" w:hAnsiTheme="minorHAnsi"/>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*17</w:t>
            </w:r>
          </w:p>
        </w:tc>
        <w:tc>
          <w:tcPr>
            <w:tcW w:w="5107" w:type="dxa"/>
          </w:tcPr>
          <w:p w:rsidR="00B43B2B" w:rsidRPr="00B43B2B" w:rsidRDefault="00AE17E8" w:rsidP="00B43B2B">
            <w:pPr>
              <w:tabs>
                <w:tab w:val="left" w:pos="900"/>
              </w:tabs>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rsidR="00B43B2B" w:rsidRPr="0046149B" w:rsidRDefault="0046149B" w:rsidP="00B43B2B">
            <w:pPr>
              <w:outlineLvl w:val="0"/>
              <w:rPr>
                <w:rFonts w:asciiTheme="minorHAnsi" w:hAnsiTheme="minorHAnsi"/>
                <w:sz w:val="22"/>
                <w:szCs w:val="22"/>
                <w:lang w:eastAsia="zh-CN"/>
              </w:rPr>
            </w:pPr>
            <w:r w:rsidRPr="0046149B">
              <w:rPr>
                <w:rFonts w:asciiTheme="minorHAnsi" w:hAnsiTheme="minorHAnsi"/>
                <w:sz w:val="22"/>
                <w:szCs w:val="22"/>
                <w:lang w:eastAsia="zh-CN"/>
              </w:rPr>
              <w:t>Observation # 2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lightGray"/>
                <w:lang w:eastAsia="zh-CN"/>
              </w:rPr>
            </w:pPr>
            <w:r w:rsidRPr="00B43B2B">
              <w:rPr>
                <w:rFonts w:asciiTheme="minorHAnsi" w:hAnsiTheme="minorHAnsi"/>
                <w:sz w:val="28"/>
                <w:szCs w:val="28"/>
                <w:lang w:eastAsia="zh-CN"/>
              </w:rPr>
              <w:t xml:space="preserve">                     19</w:t>
            </w:r>
          </w:p>
        </w:tc>
        <w:tc>
          <w:tcPr>
            <w:tcW w:w="5107" w:type="dxa"/>
          </w:tcPr>
          <w:p w:rsidR="00B43B2B" w:rsidRPr="00B43B2B" w:rsidRDefault="00AE17E8" w:rsidP="00B43B2B">
            <w:pPr>
              <w:tabs>
                <w:tab w:val="left" w:pos="900"/>
              </w:tabs>
              <w:outlineLvl w:val="0"/>
              <w:rPr>
                <w:rFonts w:asciiTheme="minorHAnsi" w:hAnsiTheme="minorHAnsi"/>
                <w:sz w:val="28"/>
                <w:szCs w:val="28"/>
                <w:highlight w:val="lightGray"/>
                <w:lang w:eastAsia="zh-CN"/>
              </w:rPr>
            </w:pPr>
            <w:r w:rsidRPr="00834609">
              <w:rPr>
                <w:rFonts w:asciiTheme="minorHAnsi" w:hAnsiTheme="minorHAnsi"/>
                <w:sz w:val="28"/>
                <w:szCs w:val="28"/>
                <w:lang w:eastAsia="zh-CN"/>
              </w:rPr>
              <w:t>(continued)</w:t>
            </w:r>
          </w:p>
        </w:tc>
        <w:tc>
          <w:tcPr>
            <w:tcW w:w="3893" w:type="dxa"/>
          </w:tcPr>
          <w:p w:rsidR="00B43B2B" w:rsidRPr="00B43B2B" w:rsidRDefault="00B43B2B" w:rsidP="00B43B2B">
            <w:pPr>
              <w:outlineLvl w:val="0"/>
              <w:rPr>
                <w:rFonts w:asciiTheme="minorHAnsi" w:hAnsiTheme="minorHAnsi"/>
                <w:highlight w:val="green"/>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*24</w:t>
            </w:r>
          </w:p>
        </w:tc>
        <w:tc>
          <w:tcPr>
            <w:tcW w:w="5107" w:type="dxa"/>
          </w:tcPr>
          <w:p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rsidR="00B43B2B" w:rsidRPr="00B43B2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Reflection #4</w:t>
            </w:r>
            <w:r w:rsidR="00EB7843" w:rsidRPr="00EB7843">
              <w:rPr>
                <w:rFonts w:asciiTheme="minorHAnsi" w:hAnsiTheme="minorHAnsi"/>
                <w:sz w:val="22"/>
                <w:szCs w:val="22"/>
                <w:lang w:eastAsia="zh-CN"/>
              </w:rPr>
              <w:t xml:space="preserve">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26</w:t>
            </w:r>
          </w:p>
        </w:tc>
        <w:tc>
          <w:tcPr>
            <w:tcW w:w="5107" w:type="dxa"/>
            <w:shd w:val="clear" w:color="auto" w:fill="auto"/>
          </w:tcPr>
          <w:p w:rsidR="00B43B2B" w:rsidRPr="00B43B2B" w:rsidRDefault="00C37955" w:rsidP="00B43B2B">
            <w:pPr>
              <w:outlineLvl w:val="0"/>
              <w:rPr>
                <w:rFonts w:asciiTheme="minorHAnsi" w:hAnsiTheme="minorHAnsi"/>
                <w:sz w:val="28"/>
                <w:szCs w:val="28"/>
                <w:lang w:eastAsia="zh-CN"/>
              </w:rPr>
            </w:pPr>
            <w:r>
              <w:rPr>
                <w:rFonts w:asciiTheme="minorHAnsi" w:hAnsiTheme="minorHAnsi"/>
                <w:sz w:val="28"/>
                <w:szCs w:val="28"/>
                <w:lang w:eastAsia="zh-CN"/>
              </w:rPr>
              <w:t>Classroom Management</w:t>
            </w:r>
          </w:p>
        </w:tc>
        <w:tc>
          <w:tcPr>
            <w:tcW w:w="3893" w:type="dxa"/>
          </w:tcPr>
          <w:p w:rsidR="00B43B2B" w:rsidRPr="00B43B2B" w:rsidRDefault="00B43B2B" w:rsidP="00B43B2B">
            <w:pPr>
              <w:outlineLvl w:val="0"/>
              <w:rPr>
                <w:rFonts w:asciiTheme="minorHAnsi" w:hAnsiTheme="minorHAnsi"/>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May            </w:t>
            </w:r>
            <w:r w:rsidR="00834609">
              <w:rPr>
                <w:rFonts w:asciiTheme="minorHAnsi" w:hAnsiTheme="minorHAnsi"/>
                <w:sz w:val="28"/>
                <w:szCs w:val="28"/>
                <w:highlight w:val="yellow"/>
                <w:lang w:eastAsia="zh-CN"/>
              </w:rPr>
              <w:t xml:space="preserve">* </w:t>
            </w:r>
            <w:r w:rsidRPr="00B43B2B">
              <w:rPr>
                <w:rFonts w:asciiTheme="minorHAnsi" w:hAnsiTheme="minorHAnsi"/>
                <w:sz w:val="28"/>
                <w:szCs w:val="28"/>
                <w:highlight w:val="yellow"/>
                <w:lang w:eastAsia="zh-CN"/>
              </w:rPr>
              <w:t>1</w:t>
            </w:r>
          </w:p>
        </w:tc>
        <w:tc>
          <w:tcPr>
            <w:tcW w:w="5107" w:type="dxa"/>
          </w:tcPr>
          <w:p w:rsidR="00B43B2B" w:rsidRPr="00B43B2B" w:rsidRDefault="00C37955" w:rsidP="00B43B2B">
            <w:pPr>
              <w:outlineLvl w:val="0"/>
              <w:rPr>
                <w:rFonts w:asciiTheme="minorHAnsi" w:hAnsiTheme="minorHAnsi"/>
                <w:sz w:val="28"/>
                <w:szCs w:val="28"/>
                <w:highlight w:val="yellow"/>
                <w:lang w:eastAsia="zh-CN"/>
              </w:rPr>
            </w:pPr>
            <w:r w:rsidRPr="00C37955">
              <w:rPr>
                <w:rFonts w:asciiTheme="minorHAnsi" w:hAnsiTheme="minorHAnsi"/>
                <w:sz w:val="28"/>
                <w:szCs w:val="28"/>
                <w:lang w:eastAsia="zh-CN"/>
              </w:rPr>
              <w:t>(continued)</w:t>
            </w:r>
          </w:p>
        </w:tc>
        <w:tc>
          <w:tcPr>
            <w:tcW w:w="3893" w:type="dxa"/>
          </w:tcPr>
          <w:p w:rsidR="00B43B2B" w:rsidRPr="00B43B2B" w:rsidRDefault="00C37955" w:rsidP="00B43B2B">
            <w:pPr>
              <w:outlineLvl w:val="0"/>
              <w:rPr>
                <w:rFonts w:asciiTheme="minorHAnsi" w:hAnsiTheme="minorHAnsi"/>
                <w:sz w:val="22"/>
                <w:szCs w:val="22"/>
                <w:lang w:eastAsia="zh-CN"/>
              </w:rPr>
            </w:pPr>
            <w:r w:rsidRPr="00C37955">
              <w:rPr>
                <w:rFonts w:asciiTheme="minorHAnsi" w:hAnsiTheme="minorHAnsi"/>
                <w:sz w:val="22"/>
                <w:szCs w:val="22"/>
                <w:lang w:eastAsia="zh-CN"/>
              </w:rPr>
              <w:t>TLP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w:t>
            </w:r>
            <w:r w:rsidR="00C37955">
              <w:rPr>
                <w:rFonts w:asciiTheme="minorHAnsi" w:hAnsiTheme="minorHAnsi"/>
                <w:sz w:val="28"/>
                <w:szCs w:val="28"/>
                <w:lang w:eastAsia="zh-CN"/>
              </w:rPr>
              <w:t xml:space="preserve">  </w:t>
            </w:r>
            <w:r w:rsidRPr="00B43B2B">
              <w:rPr>
                <w:rFonts w:asciiTheme="minorHAnsi" w:hAnsiTheme="minorHAnsi"/>
                <w:sz w:val="28"/>
                <w:szCs w:val="28"/>
                <w:lang w:eastAsia="zh-CN"/>
              </w:rPr>
              <w:t>3</w:t>
            </w:r>
          </w:p>
        </w:tc>
        <w:tc>
          <w:tcPr>
            <w:tcW w:w="5107" w:type="dxa"/>
          </w:tcPr>
          <w:p w:rsidR="00B43B2B" w:rsidRPr="00B43B2B" w:rsidRDefault="00C37955"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 xml:space="preserve">Individual </w:t>
            </w:r>
            <w:r w:rsidRPr="00C37955">
              <w:rPr>
                <w:rFonts w:asciiTheme="minorHAnsi" w:hAnsiTheme="minorHAnsi"/>
                <w:sz w:val="28"/>
                <w:szCs w:val="28"/>
                <w:lang w:eastAsia="zh-CN"/>
              </w:rPr>
              <w:t>TLP meetings</w:t>
            </w:r>
          </w:p>
        </w:tc>
        <w:tc>
          <w:tcPr>
            <w:tcW w:w="3893" w:type="dxa"/>
          </w:tcPr>
          <w:p w:rsidR="00B43B2B" w:rsidRPr="00B43B2B" w:rsidRDefault="00B43B2B" w:rsidP="00B43B2B">
            <w:pPr>
              <w:outlineLvl w:val="0"/>
              <w:rPr>
                <w:rFonts w:asciiTheme="minorHAnsi" w:hAnsiTheme="minorHAnsi"/>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8                   </w:t>
            </w:r>
          </w:p>
        </w:tc>
        <w:tc>
          <w:tcPr>
            <w:tcW w:w="5107" w:type="dxa"/>
          </w:tcPr>
          <w:p w:rsidR="00B43B2B" w:rsidRPr="00B43B2B" w:rsidRDefault="00C37955" w:rsidP="00B43B2B">
            <w:pPr>
              <w:outlineLvl w:val="0"/>
              <w:rPr>
                <w:rFonts w:asciiTheme="minorHAnsi" w:hAnsiTheme="minorHAnsi"/>
                <w:sz w:val="28"/>
                <w:szCs w:val="28"/>
                <w:lang w:eastAsia="zh-CN"/>
              </w:rPr>
            </w:pPr>
            <w:r>
              <w:rPr>
                <w:rFonts w:asciiTheme="minorHAnsi" w:hAnsiTheme="minorHAnsi"/>
                <w:sz w:val="28"/>
                <w:szCs w:val="28"/>
                <w:lang w:eastAsia="zh-CN"/>
              </w:rPr>
              <w:t>Individual TLP meetings</w:t>
            </w:r>
          </w:p>
        </w:tc>
        <w:tc>
          <w:tcPr>
            <w:tcW w:w="3893" w:type="dxa"/>
          </w:tcPr>
          <w:p w:rsidR="00B43B2B" w:rsidRPr="00B43B2B" w:rsidRDefault="00B43B2B" w:rsidP="00B43B2B">
            <w:pPr>
              <w:outlineLvl w:val="0"/>
              <w:rPr>
                <w:rFonts w:asciiTheme="minorHAnsi" w:hAnsiTheme="minorHAnsi"/>
                <w:lang w:eastAsia="zh-CN"/>
              </w:rPr>
            </w:pP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10</w:t>
            </w:r>
          </w:p>
        </w:tc>
        <w:tc>
          <w:tcPr>
            <w:tcW w:w="5107" w:type="dxa"/>
          </w:tcPr>
          <w:p w:rsidR="00B43B2B" w:rsidRPr="00B43B2B" w:rsidRDefault="00C37955" w:rsidP="00B43B2B">
            <w:pPr>
              <w:outlineLvl w:val="0"/>
              <w:rPr>
                <w:rFonts w:asciiTheme="minorHAnsi" w:hAnsiTheme="minorHAnsi"/>
                <w:sz w:val="28"/>
                <w:szCs w:val="28"/>
                <w:lang w:eastAsia="zh-CN"/>
              </w:rPr>
            </w:pPr>
            <w:r>
              <w:rPr>
                <w:rFonts w:asciiTheme="minorHAnsi" w:hAnsiTheme="minorHAnsi"/>
                <w:sz w:val="28"/>
                <w:szCs w:val="28"/>
                <w:lang w:eastAsia="zh-CN"/>
              </w:rPr>
              <w:t>Peer Review TLP</w:t>
            </w:r>
          </w:p>
        </w:tc>
        <w:tc>
          <w:tcPr>
            <w:tcW w:w="3893" w:type="dxa"/>
          </w:tcPr>
          <w:p w:rsidR="00B43B2B" w:rsidRPr="0046149B" w:rsidRDefault="0046149B" w:rsidP="00B43B2B">
            <w:pPr>
              <w:outlineLvl w:val="0"/>
              <w:rPr>
                <w:rFonts w:asciiTheme="minorHAnsi" w:hAnsiTheme="minorHAnsi"/>
                <w:sz w:val="22"/>
                <w:szCs w:val="22"/>
                <w:lang w:eastAsia="zh-CN"/>
              </w:rPr>
            </w:pPr>
            <w:r w:rsidRPr="0046149B">
              <w:rPr>
                <w:rFonts w:asciiTheme="minorHAnsi" w:hAnsiTheme="minorHAnsi"/>
                <w:sz w:val="22"/>
                <w:szCs w:val="22"/>
                <w:lang w:eastAsia="zh-CN"/>
              </w:rPr>
              <w:t>Reflection #5 due</w:t>
            </w:r>
          </w:p>
        </w:tc>
      </w:tr>
      <w:tr w:rsidR="00B43B2B" w:rsidRPr="00B43B2B" w:rsidTr="00E671CC">
        <w:tc>
          <w:tcPr>
            <w:tcW w:w="1890" w:type="dxa"/>
          </w:tcPr>
          <w:p w:rsidR="00B43B2B" w:rsidRPr="00B43B2B" w:rsidRDefault="00B43B2B" w:rsidP="00B43B2B">
            <w:pPr>
              <w:outlineLvl w:val="0"/>
              <w:rPr>
                <w:rFonts w:asciiTheme="minorHAnsi" w:hAnsiTheme="minorHAnsi"/>
                <w:sz w:val="28"/>
                <w:szCs w:val="28"/>
                <w:lang w:eastAsia="zh-CN"/>
              </w:rPr>
            </w:pPr>
            <w:r>
              <w:rPr>
                <w:rFonts w:asciiTheme="minorHAnsi" w:hAnsiTheme="minorHAnsi"/>
                <w:sz w:val="28"/>
                <w:szCs w:val="28"/>
                <w:lang w:eastAsia="zh-CN"/>
              </w:rPr>
              <w:t>Wed.        5/16</w:t>
            </w:r>
            <w:r w:rsidRPr="00B43B2B">
              <w:rPr>
                <w:rFonts w:asciiTheme="minorHAnsi" w:hAnsiTheme="minorHAnsi"/>
                <w:sz w:val="28"/>
                <w:szCs w:val="28"/>
                <w:lang w:eastAsia="zh-CN"/>
              </w:rPr>
              <w:t xml:space="preserve">   </w:t>
            </w:r>
          </w:p>
        </w:tc>
        <w:tc>
          <w:tcPr>
            <w:tcW w:w="5107" w:type="dxa"/>
          </w:tcPr>
          <w:p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Final         </w:t>
            </w:r>
            <w:r>
              <w:rPr>
                <w:rFonts w:asciiTheme="minorHAnsi" w:hAnsiTheme="minorHAnsi"/>
                <w:sz w:val="28"/>
                <w:szCs w:val="28"/>
                <w:lang w:eastAsia="zh-CN"/>
              </w:rPr>
              <w:t>10:15 a.m. – 12:15 p.m.</w:t>
            </w:r>
          </w:p>
        </w:tc>
        <w:tc>
          <w:tcPr>
            <w:tcW w:w="3893" w:type="dxa"/>
          </w:tcPr>
          <w:p w:rsidR="00B43B2B" w:rsidRPr="00B43B2B" w:rsidRDefault="00B43B2B" w:rsidP="00B43B2B">
            <w:pPr>
              <w:outlineLvl w:val="0"/>
              <w:rPr>
                <w:rFonts w:asciiTheme="minorHAnsi" w:hAnsiTheme="minorHAnsi"/>
                <w:sz w:val="28"/>
                <w:szCs w:val="28"/>
                <w:lang w:eastAsia="zh-CN"/>
              </w:rPr>
            </w:pPr>
          </w:p>
        </w:tc>
      </w:tr>
    </w:tbl>
    <w:p w:rsidR="00B43B2B" w:rsidRPr="00285404" w:rsidRDefault="00B43B2B" w:rsidP="00285404">
      <w:pPr>
        <w:outlineLvl w:val="0"/>
        <w:rPr>
          <w:rFonts w:eastAsia="SimSun"/>
          <w:b/>
          <w:lang w:eastAsia="zh-CN"/>
        </w:rPr>
      </w:pPr>
    </w:p>
    <w:p w:rsidR="007E556B" w:rsidRPr="001E5CF0" w:rsidRDefault="001E5CF0" w:rsidP="001E5CF0">
      <w:pPr>
        <w:outlineLvl w:val="0"/>
        <w:rPr>
          <w:rFonts w:ascii="Arial" w:hAnsi="Arial" w:cs="Arial"/>
          <w:b/>
          <w:sz w:val="20"/>
          <w:szCs w:val="20"/>
        </w:rPr>
      </w:pPr>
      <w:r w:rsidRPr="001E5CF0">
        <w:rPr>
          <w:rFonts w:ascii="Arial" w:eastAsia="SimSun" w:hAnsi="Arial" w:cs="Arial"/>
          <w:sz w:val="20"/>
          <w:szCs w:val="20"/>
          <w:lang w:eastAsia="zh-CN"/>
        </w:rPr>
        <w:t>*Note: Class does NOT meet face-to-face; coursework will be completed on-line or off-site for these dates</w:t>
      </w:r>
    </w:p>
    <w:sectPr w:rsidR="007E556B" w:rsidRPr="001E5CF0" w:rsidSect="00A1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5D3"/>
    <w:multiLevelType w:val="hybridMultilevel"/>
    <w:tmpl w:val="B9D6E616"/>
    <w:lvl w:ilvl="0" w:tplc="61AC980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46BBE"/>
    <w:multiLevelType w:val="hybridMultilevel"/>
    <w:tmpl w:val="A0A8C65C"/>
    <w:lvl w:ilvl="0" w:tplc="69F076E4">
      <w:numFmt w:val="bullet"/>
      <w:lvlText w:val=""/>
      <w:lvlJc w:val="left"/>
      <w:pPr>
        <w:ind w:left="2520" w:hanging="360"/>
      </w:pPr>
      <w:rPr>
        <w:rFonts w:ascii="Symbol" w:eastAsia="SimSu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0A1901"/>
    <w:multiLevelType w:val="hybridMultilevel"/>
    <w:tmpl w:val="877069C0"/>
    <w:lvl w:ilvl="0" w:tplc="7820F4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6B655C7"/>
    <w:multiLevelType w:val="hybridMultilevel"/>
    <w:tmpl w:val="8F1816A8"/>
    <w:lvl w:ilvl="0" w:tplc="27C40F68">
      <w:numFmt w:val="bullet"/>
      <w:lvlText w:val=""/>
      <w:lvlJc w:val="left"/>
      <w:pPr>
        <w:ind w:left="2520" w:hanging="360"/>
      </w:pPr>
      <w:rPr>
        <w:rFonts w:ascii="Symbol" w:eastAsia="SimSu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ECE4B01"/>
    <w:multiLevelType w:val="hybridMultilevel"/>
    <w:tmpl w:val="28B85D44"/>
    <w:lvl w:ilvl="0" w:tplc="04090001">
      <w:start w:val="7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640B"/>
    <w:multiLevelType w:val="multilevel"/>
    <w:tmpl w:val="677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24DC5"/>
    <w:multiLevelType w:val="hybridMultilevel"/>
    <w:tmpl w:val="D64CC3A2"/>
    <w:lvl w:ilvl="0" w:tplc="C152F3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D1CEA"/>
    <w:multiLevelType w:val="hybridMultilevel"/>
    <w:tmpl w:val="FF7CFE84"/>
    <w:lvl w:ilvl="0" w:tplc="A850A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C0B24"/>
    <w:multiLevelType w:val="hybridMultilevel"/>
    <w:tmpl w:val="20B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E3230"/>
    <w:multiLevelType w:val="hybridMultilevel"/>
    <w:tmpl w:val="0A7C7AC4"/>
    <w:lvl w:ilvl="0" w:tplc="FBCC80FE">
      <w:start w:val="7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212431"/>
    <w:multiLevelType w:val="hybridMultilevel"/>
    <w:tmpl w:val="B1BE44CC"/>
    <w:lvl w:ilvl="0" w:tplc="F1F6C548">
      <w:start w:val="1"/>
      <w:numFmt w:val="upperRoman"/>
      <w:lvlText w:val="%1."/>
      <w:lvlJc w:val="left"/>
      <w:pPr>
        <w:tabs>
          <w:tab w:val="num" w:pos="1080"/>
        </w:tabs>
        <w:ind w:left="1080" w:hanging="720"/>
      </w:pPr>
      <w:rPr>
        <w:rFonts w:ascii="Times New Roman" w:eastAsia="Times New Roman" w:hAnsi="Times New Roman" w:cs="Times New Roman"/>
      </w:rPr>
    </w:lvl>
    <w:lvl w:ilvl="1" w:tplc="F5C4BDE8">
      <w:start w:val="1"/>
      <w:numFmt w:val="upperLetter"/>
      <w:lvlText w:val="%2."/>
      <w:lvlJc w:val="left"/>
      <w:pPr>
        <w:tabs>
          <w:tab w:val="num" w:pos="1440"/>
        </w:tabs>
        <w:ind w:left="1440" w:hanging="360"/>
      </w:pPr>
      <w:rPr>
        <w:rFonts w:hint="default"/>
      </w:rPr>
    </w:lvl>
    <w:lvl w:ilvl="2" w:tplc="46A0A6B0">
      <w:start w:val="1"/>
      <w:numFmt w:val="decimal"/>
      <w:lvlText w:val="%3."/>
      <w:lvlJc w:val="left"/>
      <w:pPr>
        <w:tabs>
          <w:tab w:val="num" w:pos="2340"/>
        </w:tabs>
        <w:ind w:left="2340" w:hanging="360"/>
      </w:pPr>
      <w:rPr>
        <w:rFonts w:hint="default"/>
      </w:rPr>
    </w:lvl>
    <w:lvl w:ilvl="3" w:tplc="8AF097C2">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534AF"/>
    <w:multiLevelType w:val="hybridMultilevel"/>
    <w:tmpl w:val="671C1952"/>
    <w:lvl w:ilvl="0" w:tplc="A740D28C">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6BE7434D"/>
    <w:multiLevelType w:val="hybridMultilevel"/>
    <w:tmpl w:val="0E32F124"/>
    <w:lvl w:ilvl="0" w:tplc="EAE03F3A">
      <w:start w:val="9"/>
      <w:numFmt w:val="bullet"/>
      <w:lvlText w:val=""/>
      <w:lvlJc w:val="left"/>
      <w:pPr>
        <w:ind w:left="1630" w:hanging="360"/>
      </w:pPr>
      <w:rPr>
        <w:rFonts w:ascii="Symbol" w:eastAsia="SimSun" w:hAnsi="Symbol" w:cs="Times New Roman"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4" w15:restartNumberingAfterBreak="0">
    <w:nsid w:val="78AF256B"/>
    <w:multiLevelType w:val="hybridMultilevel"/>
    <w:tmpl w:val="FB4C2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6"/>
  </w:num>
  <w:num w:numId="6">
    <w:abstractNumId w:val="8"/>
  </w:num>
  <w:num w:numId="7">
    <w:abstractNumId w:val="4"/>
  </w:num>
  <w:num w:numId="8">
    <w:abstractNumId w:val="9"/>
  </w:num>
  <w:num w:numId="9">
    <w:abstractNumId w:val="14"/>
  </w:num>
  <w:num w:numId="10">
    <w:abstractNumId w:val="13"/>
  </w:num>
  <w:num w:numId="11">
    <w:abstractNumId w:val="3"/>
  </w:num>
  <w:num w:numId="12">
    <w:abstractNumId w:val="1"/>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9C"/>
    <w:rsid w:val="00016720"/>
    <w:rsid w:val="00050382"/>
    <w:rsid w:val="000727D9"/>
    <w:rsid w:val="000729E3"/>
    <w:rsid w:val="000C3CF1"/>
    <w:rsid w:val="00144D84"/>
    <w:rsid w:val="00193D02"/>
    <w:rsid w:val="001E5CF0"/>
    <w:rsid w:val="002034C5"/>
    <w:rsid w:val="00203967"/>
    <w:rsid w:val="002222ED"/>
    <w:rsid w:val="00285404"/>
    <w:rsid w:val="002F5E53"/>
    <w:rsid w:val="00310005"/>
    <w:rsid w:val="003717B5"/>
    <w:rsid w:val="00382480"/>
    <w:rsid w:val="003A37BB"/>
    <w:rsid w:val="003A6AAC"/>
    <w:rsid w:val="003D668E"/>
    <w:rsid w:val="003D6AF9"/>
    <w:rsid w:val="003E59A9"/>
    <w:rsid w:val="00455EAF"/>
    <w:rsid w:val="0046149B"/>
    <w:rsid w:val="00462C65"/>
    <w:rsid w:val="0046516F"/>
    <w:rsid w:val="005C372B"/>
    <w:rsid w:val="00675121"/>
    <w:rsid w:val="00687DAC"/>
    <w:rsid w:val="0072321D"/>
    <w:rsid w:val="00740595"/>
    <w:rsid w:val="00767264"/>
    <w:rsid w:val="007A014F"/>
    <w:rsid w:val="007C281A"/>
    <w:rsid w:val="007C7C8E"/>
    <w:rsid w:val="007E556B"/>
    <w:rsid w:val="008209E6"/>
    <w:rsid w:val="00833932"/>
    <w:rsid w:val="00834609"/>
    <w:rsid w:val="00835596"/>
    <w:rsid w:val="0084499D"/>
    <w:rsid w:val="00865BF0"/>
    <w:rsid w:val="008915BE"/>
    <w:rsid w:val="008C6911"/>
    <w:rsid w:val="008D5677"/>
    <w:rsid w:val="00902131"/>
    <w:rsid w:val="0093255A"/>
    <w:rsid w:val="00942A11"/>
    <w:rsid w:val="009870A7"/>
    <w:rsid w:val="00995423"/>
    <w:rsid w:val="009A55ED"/>
    <w:rsid w:val="009C326F"/>
    <w:rsid w:val="009F1471"/>
    <w:rsid w:val="009F3980"/>
    <w:rsid w:val="00A10EBC"/>
    <w:rsid w:val="00A66D9C"/>
    <w:rsid w:val="00AA2D74"/>
    <w:rsid w:val="00AC10AD"/>
    <w:rsid w:val="00AC74C7"/>
    <w:rsid w:val="00AD2FC8"/>
    <w:rsid w:val="00AE17E8"/>
    <w:rsid w:val="00AF39F5"/>
    <w:rsid w:val="00B0018A"/>
    <w:rsid w:val="00B43B2B"/>
    <w:rsid w:val="00B5197E"/>
    <w:rsid w:val="00B87B0E"/>
    <w:rsid w:val="00BD17B6"/>
    <w:rsid w:val="00BE5379"/>
    <w:rsid w:val="00C049B1"/>
    <w:rsid w:val="00C27D19"/>
    <w:rsid w:val="00C36012"/>
    <w:rsid w:val="00C37955"/>
    <w:rsid w:val="00C44B8A"/>
    <w:rsid w:val="00C618E6"/>
    <w:rsid w:val="00C624CB"/>
    <w:rsid w:val="00C96129"/>
    <w:rsid w:val="00CB2D35"/>
    <w:rsid w:val="00CC681B"/>
    <w:rsid w:val="00D06985"/>
    <w:rsid w:val="00D1768E"/>
    <w:rsid w:val="00D37725"/>
    <w:rsid w:val="00D856AB"/>
    <w:rsid w:val="00E06E97"/>
    <w:rsid w:val="00E239B7"/>
    <w:rsid w:val="00E556FB"/>
    <w:rsid w:val="00E671CC"/>
    <w:rsid w:val="00E72A0A"/>
    <w:rsid w:val="00E96F36"/>
    <w:rsid w:val="00EB7843"/>
    <w:rsid w:val="00F13444"/>
    <w:rsid w:val="00F66DF6"/>
    <w:rsid w:val="00F82254"/>
    <w:rsid w:val="00FB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2D3A48-8BBA-4161-B052-417E36E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CF1"/>
    <w:rPr>
      <w:sz w:val="24"/>
      <w:szCs w:val="24"/>
    </w:rPr>
  </w:style>
  <w:style w:type="paragraph" w:styleId="Heading1">
    <w:name w:val="heading 1"/>
    <w:basedOn w:val="Normal"/>
    <w:next w:val="Normal"/>
    <w:qFormat/>
    <w:rsid w:val="000C3CF1"/>
    <w:pPr>
      <w:keepNext/>
      <w:jc w:val="center"/>
      <w:outlineLvl w:val="0"/>
    </w:pPr>
    <w:rPr>
      <w:b/>
      <w:bCs/>
    </w:rPr>
  </w:style>
  <w:style w:type="paragraph" w:styleId="Heading2">
    <w:name w:val="heading 2"/>
    <w:basedOn w:val="Normal"/>
    <w:next w:val="Normal"/>
    <w:qFormat/>
    <w:rsid w:val="000C3C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CF1"/>
    <w:pPr>
      <w:spacing w:before="100" w:beforeAutospacing="1" w:after="100" w:afterAutospacing="1"/>
    </w:pPr>
    <w:rPr>
      <w:rFonts w:eastAsia="SimSun"/>
      <w:lang w:eastAsia="zh-CN"/>
    </w:rPr>
  </w:style>
  <w:style w:type="character" w:styleId="Emphasis">
    <w:name w:val="Emphasis"/>
    <w:qFormat/>
    <w:rsid w:val="000C3CF1"/>
    <w:rPr>
      <w:i/>
      <w:iCs/>
    </w:rPr>
  </w:style>
  <w:style w:type="character" w:styleId="Hyperlink">
    <w:name w:val="Hyperlink"/>
    <w:rsid w:val="000C3CF1"/>
    <w:rPr>
      <w:color w:val="0000FF"/>
      <w:u w:val="single"/>
    </w:rPr>
  </w:style>
  <w:style w:type="paragraph" w:styleId="Title">
    <w:name w:val="Title"/>
    <w:basedOn w:val="Normal"/>
    <w:qFormat/>
    <w:rsid w:val="000C3CF1"/>
    <w:pPr>
      <w:jc w:val="center"/>
    </w:pPr>
    <w:rPr>
      <w:b/>
    </w:rPr>
  </w:style>
  <w:style w:type="paragraph" w:styleId="Subtitle">
    <w:name w:val="Subtitle"/>
    <w:basedOn w:val="Normal"/>
    <w:qFormat/>
    <w:rsid w:val="000C3CF1"/>
    <w:pPr>
      <w:jc w:val="center"/>
    </w:pPr>
    <w:rPr>
      <w:b/>
    </w:rPr>
  </w:style>
  <w:style w:type="character" w:styleId="FollowedHyperlink">
    <w:name w:val="FollowedHyperlink"/>
    <w:rsid w:val="000C3CF1"/>
    <w:rPr>
      <w:color w:val="800080"/>
      <w:u w:val="single"/>
    </w:rPr>
  </w:style>
  <w:style w:type="paragraph" w:styleId="BlockText">
    <w:name w:val="Block Text"/>
    <w:basedOn w:val="Normal"/>
    <w:rsid w:val="000C3CF1"/>
    <w:pPr>
      <w:spacing w:before="100" w:beforeAutospacing="1" w:after="100" w:afterAutospacing="1"/>
      <w:ind w:left="1080" w:right="720"/>
    </w:pPr>
    <w:rPr>
      <w:color w:val="000000"/>
      <w:szCs w:val="21"/>
    </w:rPr>
  </w:style>
  <w:style w:type="paragraph" w:styleId="BalloonText">
    <w:name w:val="Balloon Text"/>
    <w:basedOn w:val="Normal"/>
    <w:link w:val="BalloonTextChar"/>
    <w:rsid w:val="00B87B0E"/>
    <w:rPr>
      <w:rFonts w:ascii="Tahoma" w:hAnsi="Tahoma" w:cs="Tahoma"/>
      <w:sz w:val="16"/>
      <w:szCs w:val="16"/>
    </w:rPr>
  </w:style>
  <w:style w:type="character" w:customStyle="1" w:styleId="BalloonTextChar">
    <w:name w:val="Balloon Text Char"/>
    <w:link w:val="BalloonText"/>
    <w:rsid w:val="00B87B0E"/>
    <w:rPr>
      <w:rFonts w:ascii="Tahoma" w:hAnsi="Tahoma" w:cs="Tahoma"/>
      <w:sz w:val="16"/>
      <w:szCs w:val="16"/>
    </w:rPr>
  </w:style>
  <w:style w:type="table" w:styleId="TableGrid">
    <w:name w:val="Table Grid"/>
    <w:basedOn w:val="TableNormal"/>
    <w:rsid w:val="002854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hyperlink" Target="https://uwsp.courses.wisconsin.ed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www.uwsp.edu/rgmt/Pages/em/procedures/other/floor-plans.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www.uwsp.edu/rmgt/Pages/em/procedur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4.uwsp.edu/special/disability/"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hyperlink" Target="https://mypoint.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391</Number>
    <Section xmlns="409cf07c-705a-4568-bc2e-e1a7cd36a2d3" xsi:nil="true"/>
    <Calendar_x0020_Year xmlns="409cf07c-705a-4568-bc2e-e1a7cd36a2d3">2018</Calendar_x0020_Year>
    <Course_x0020_Name xmlns="409cf07c-705a-4568-bc2e-e1a7cd36a2d3">Curriculum for Family and Consumer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73CC471D-B72F-4007-9CE2-8CA3B1D423A5}"/>
</file>

<file path=customXml/itemProps2.xml><?xml version="1.0" encoding="utf-8"?>
<ds:datastoreItem xmlns:ds="http://schemas.openxmlformats.org/officeDocument/2006/customXml" ds:itemID="{BA76D0F0-7513-4116-B78E-344FE2BAC105}"/>
</file>

<file path=customXml/itemProps3.xml><?xml version="1.0" encoding="utf-8"?>
<ds:datastoreItem xmlns:ds="http://schemas.openxmlformats.org/officeDocument/2006/customXml" ds:itemID="{58F498E9-9524-431B-85C4-AFEB0C62E374}"/>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FCS 394: Principals of Career and Technical Education</vt:lpstr>
    </vt:vector>
  </TitlesOfParts>
  <Company>UWSP</Company>
  <LinksUpToDate>false</LinksUpToDate>
  <CharactersWithSpaces>14710</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394: Principals of Career and Technical Education</dc:title>
  <dc:creator>Mark Larson</dc:creator>
  <cp:lastModifiedBy>Turgeson, Susan</cp:lastModifiedBy>
  <cp:revision>2</cp:revision>
  <cp:lastPrinted>2018-01-17T21:09:00Z</cp:lastPrinted>
  <dcterms:created xsi:type="dcterms:W3CDTF">2018-11-09T16:54:00Z</dcterms:created>
  <dcterms:modified xsi:type="dcterms:W3CDTF">2018-11-09T16:54:00Z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